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«Дворец пионеров и школьников им. Н.К. Крупской г. Челябинска»,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 (МАУДО «ДПШ»)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УЧЕБНО-МЕТОДИЧЕСКАЯ РАЗРАБОТКА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«Патриотическое воспитание через художественное творчество: </w:t>
      </w: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подходы и практики»</w:t>
      </w:r>
      <w:r>
        <w:rPr>
          <w:rFonts w:ascii="Times New Roman" w:hAnsi="Times New Roman" w:cs="Times New Roman"/>
          <w:b/>
          <w:sz w:val="28"/>
          <w:szCs w:val="28"/>
        </w:rPr>
        <w:t xml:space="preserve"> (на примере дополнительной общеобразовательной общеразвивающей программы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«ИЗО - Волшебная страна»)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Тихон Наталья Александровна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 2026-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Патриотическое воспитание занимает важное место в формировании у подрастающего поколения гражданской ответственности, любви к Родине, уважения к историческому на</w:t>
      </w:r>
      <w:r>
        <w:rPr>
          <w:color w:val="2c2d2e"/>
          <w:sz w:val="28"/>
          <w:szCs w:val="28"/>
        </w:rPr>
        <w:t xml:space="preserve">следию и национальным ценностям. Одним из эффективных методов его реализации является художественное творчество, которое помогает создавать эмоциональные связи с Родиной, формировать важные нравственные качества и развивать эстетическое восприятие у детей.</w:t>
      </w:r>
      <w:r>
        <w:rPr>
          <w:color w:val="2c2d2e"/>
          <w:sz w:val="28"/>
          <w:szCs w:val="28"/>
        </w:rPr>
      </w:r>
    </w:p>
    <w:p>
      <w:pPr>
        <w:pStyle w:val="695"/>
        <w:jc w:val="both"/>
        <w:spacing w:before="0" w:beforeAutospacing="0" w:after="0" w:afterAutospacing="0"/>
        <w:shd w:val="clear" w:color="auto" w:fill="ffffff"/>
        <w:rPr>
          <w:b/>
          <w:i/>
          <w:color w:val="2c2d2e"/>
          <w:sz w:val="28"/>
          <w:szCs w:val="28"/>
        </w:rPr>
      </w:pPr>
      <w:r>
        <w:rPr>
          <w:b/>
          <w:i/>
          <w:color w:val="2c2d2e"/>
          <w:sz w:val="28"/>
          <w:szCs w:val="28"/>
        </w:rPr>
        <w:t xml:space="preserve">Роль художественного творчества в патриотическом воспитании</w:t>
      </w:r>
      <w:r>
        <w:rPr>
          <w:b/>
          <w:i/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Художественное творчество обладает мощным воспитательным потенциалом</w:t>
      </w:r>
      <w:r>
        <w:rPr>
          <w:color w:val="2c2d2e"/>
          <w:sz w:val="28"/>
          <w:szCs w:val="28"/>
        </w:rPr>
        <w:t xml:space="preserve">, способным пробуждать у обучающихся</w:t>
      </w:r>
      <w:r>
        <w:rPr>
          <w:color w:val="2c2d2e"/>
          <w:sz w:val="28"/>
          <w:szCs w:val="28"/>
        </w:rPr>
        <w:t xml:space="preserve"> чувство гордости за свою страну, увлекать их в мир истории, традиций и культуры через создание собственных художественных проектов. В процессе рисования, лепки, аппликации и других видов деятельности д</w:t>
      </w:r>
      <w:r>
        <w:rPr>
          <w:color w:val="2c2d2e"/>
          <w:sz w:val="28"/>
          <w:szCs w:val="28"/>
        </w:rPr>
        <w:t xml:space="preserve">ети не только развивают моторику</w:t>
      </w:r>
      <w:r>
        <w:rPr>
          <w:color w:val="2c2d2e"/>
          <w:sz w:val="28"/>
          <w:szCs w:val="28"/>
        </w:rPr>
        <w:t xml:space="preserve"> и креативность, но и погружаются в содержание, связанное с патриотизмом: узнают о символах, традициях, героях, исторических событиях, формируют понимание своей национальной принадлежности.</w:t>
      </w:r>
      <w:r>
        <w:rPr>
          <w:color w:val="2c2d2e"/>
          <w:sz w:val="28"/>
          <w:szCs w:val="28"/>
        </w:rPr>
      </w:r>
    </w:p>
    <w:p>
      <w:pPr>
        <w:pStyle w:val="695"/>
        <w:jc w:val="both"/>
        <w:spacing w:before="0" w:beforeAutospacing="0" w:after="0" w:afterAutospacing="0"/>
        <w:shd w:val="clear" w:color="auto" w:fill="ffffff"/>
        <w:rPr>
          <w:rFonts w:ascii="Open Sans" w:hAnsi="Open Sans"/>
          <w:i/>
          <w:color w:val="1d1d1b"/>
          <w:sz w:val="28"/>
          <w:szCs w:val="28"/>
        </w:rPr>
      </w:pPr>
      <w:r>
        <w:rPr>
          <w:b/>
          <w:i/>
          <w:color w:val="1d1d1b"/>
          <w:sz w:val="28"/>
          <w:szCs w:val="28"/>
        </w:rPr>
        <w:t xml:space="preserve">Патриотизм через искусство: формирование гражданской идентичности в рамках </w:t>
      </w:r>
      <w:r>
        <w:rPr>
          <w:b/>
          <w:i/>
          <w:color w:val="1d1d1b"/>
          <w:sz w:val="28"/>
          <w:szCs w:val="28"/>
        </w:rPr>
        <w:t xml:space="preserve">дополнительной обще</w:t>
      </w:r>
      <w:r>
        <w:rPr>
          <w:b/>
          <w:i/>
          <w:color w:val="1d1d1b"/>
          <w:sz w:val="28"/>
          <w:szCs w:val="28"/>
        </w:rPr>
        <w:t xml:space="preserve">образовательной </w:t>
      </w:r>
      <w:r>
        <w:rPr>
          <w:b/>
          <w:i/>
          <w:color w:val="1d1d1b"/>
          <w:sz w:val="28"/>
          <w:szCs w:val="28"/>
        </w:rPr>
        <w:t xml:space="preserve">общеразвивающей программы «</w:t>
      </w:r>
      <w:r>
        <w:rPr>
          <w:b/>
          <w:i/>
          <w:color w:val="1d1d1b"/>
          <w:sz w:val="28"/>
          <w:szCs w:val="28"/>
        </w:rPr>
        <w:t xml:space="preserve">ИЗО - Волшебная страна</w:t>
      </w:r>
      <w:r>
        <w:rPr>
          <w:rFonts w:ascii="Open Sans" w:hAnsi="Open Sans"/>
          <w:i/>
          <w:color w:val="1d1d1b"/>
          <w:sz w:val="28"/>
          <w:szCs w:val="28"/>
        </w:rPr>
        <w:t xml:space="preserve">»</w:t>
      </w:r>
      <w:r>
        <w:rPr>
          <w:rFonts w:ascii="Open Sans" w:hAnsi="Open Sans"/>
          <w:i/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rFonts w:ascii="Open Sans" w:hAnsi="Open Sans"/>
          <w:color w:val="1d1d1b"/>
          <w:sz w:val="28"/>
          <w:szCs w:val="28"/>
        </w:rPr>
      </w:pPr>
      <w:r>
        <w:rPr>
          <w:rFonts w:ascii="Open Sans" w:hAnsi="Open Sans"/>
          <w:color w:val="1d1d1b"/>
          <w:sz w:val="28"/>
          <w:szCs w:val="28"/>
        </w:rPr>
        <w:t xml:space="preserve">Патриотизм — это не просто любовь к родине, но и глубокое понимание её истории, культуры и ценностей. Искусство, в свою очередь, является мощным инструментом для передачи этих знаний и эмоций. В рамках </w:t>
      </w:r>
      <w:r>
        <w:rPr>
          <w:rFonts w:ascii="Open Sans" w:hAnsi="Open Sans"/>
          <w:color w:val="1d1d1b"/>
          <w:sz w:val="28"/>
          <w:szCs w:val="28"/>
        </w:rPr>
        <w:t xml:space="preserve">дополнительной обще</w:t>
      </w:r>
      <w:r>
        <w:rPr>
          <w:rFonts w:ascii="Open Sans" w:hAnsi="Open Sans"/>
          <w:color w:val="1d1d1b"/>
          <w:sz w:val="28"/>
          <w:szCs w:val="28"/>
        </w:rPr>
        <w:t xml:space="preserve">образовательной </w:t>
      </w:r>
      <w:r>
        <w:rPr>
          <w:rFonts w:ascii="Open Sans" w:hAnsi="Open Sans"/>
          <w:color w:val="1d1d1b"/>
          <w:sz w:val="28"/>
          <w:szCs w:val="28"/>
        </w:rPr>
        <w:t xml:space="preserve">общеразвивающей программы «</w:t>
      </w:r>
      <w:r>
        <w:rPr>
          <w:rFonts w:ascii="Open Sans" w:hAnsi="Open Sans"/>
          <w:color w:val="1d1d1b"/>
          <w:sz w:val="28"/>
          <w:szCs w:val="28"/>
        </w:rPr>
        <w:t xml:space="preserve">ИЗО - Волшебная с</w:t>
      </w:r>
      <w:r>
        <w:rPr>
          <w:rFonts w:ascii="Open Sans" w:hAnsi="Open Sans"/>
          <w:color w:val="1d1d1b"/>
          <w:sz w:val="28"/>
          <w:szCs w:val="28"/>
        </w:rPr>
        <w:t xml:space="preserve">трана» (далее –</w:t>
      </w:r>
      <w:r>
        <w:rPr>
          <w:rFonts w:ascii="Open Sans" w:hAnsi="Open Sans"/>
          <w:color w:val="1d1d1b"/>
          <w:sz w:val="28"/>
          <w:szCs w:val="28"/>
        </w:rPr>
        <w:t xml:space="preserve"> </w:t>
      </w:r>
      <w:r>
        <w:rPr>
          <w:rFonts w:ascii="Open Sans" w:hAnsi="Open Sans"/>
          <w:color w:val="1d1d1b"/>
          <w:sz w:val="28"/>
          <w:szCs w:val="28"/>
        </w:rPr>
        <w:t xml:space="preserve">программа) </w:t>
      </w:r>
      <w:r>
        <w:rPr>
          <w:rFonts w:ascii="Open Sans" w:hAnsi="Open Sans"/>
          <w:color w:val="1d1d1b"/>
          <w:sz w:val="28"/>
          <w:szCs w:val="28"/>
        </w:rPr>
        <w:t xml:space="preserve">мы стремимся соединить э</w:t>
      </w:r>
      <w:r>
        <w:rPr>
          <w:rFonts w:ascii="Open Sans" w:hAnsi="Open Sans"/>
          <w:color w:val="1d1d1b"/>
          <w:sz w:val="28"/>
          <w:szCs w:val="28"/>
        </w:rPr>
        <w:t xml:space="preserve">ти два понятия, формируя у обучающихся</w:t>
      </w:r>
      <w:r>
        <w:rPr>
          <w:rFonts w:ascii="Open Sans" w:hAnsi="Open Sans"/>
          <w:color w:val="1d1d1b"/>
          <w:sz w:val="28"/>
          <w:szCs w:val="28"/>
        </w:rPr>
        <w:t xml:space="preserve"> гражданскую идентичность через творчество и художественное выражение.</w:t>
      </w:r>
      <w:r>
        <w:rPr>
          <w:rFonts w:ascii="Open Sans" w:hAnsi="Open Sans"/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rFonts w:ascii="Open Sans" w:hAnsi="Open Sans"/>
          <w:color w:val="1d1d1b"/>
          <w:sz w:val="28"/>
          <w:szCs w:val="28"/>
        </w:rPr>
      </w:pPr>
      <w:r>
        <w:rPr>
          <w:rFonts w:ascii="Open Sans" w:hAnsi="Open Sans"/>
          <w:color w:val="1d1d1b"/>
          <w:sz w:val="28"/>
          <w:szCs w:val="28"/>
        </w:rPr>
        <w:t xml:space="preserve">Программа «ИЗО - Волшебная страна»</w:t>
      </w:r>
      <w:r>
        <w:rPr>
          <w:rFonts w:ascii="Open Sans" w:hAnsi="Open Sans"/>
          <w:color w:val="1d1d1b"/>
          <w:sz w:val="28"/>
          <w:szCs w:val="28"/>
        </w:rPr>
        <w:t xml:space="preserve"> предлагает уникальную возможность для юных художников погрузиться в мир патриотизма через искусство. Художественная деятельность помогает детям не только развивать свои творческие способно</w:t>
      </w:r>
      <w:r>
        <w:rPr>
          <w:rFonts w:ascii="Open Sans" w:hAnsi="Open Sans"/>
          <w:color w:val="1d1d1b"/>
          <w:sz w:val="28"/>
          <w:szCs w:val="28"/>
        </w:rPr>
        <w:t xml:space="preserve">сти, но и осознать свою связь с историей и культурой своей страны. Каждый рисунок, каждая картина становятся не просто произведениями искусства, но и отражением внутреннего мира юного художника, его понимания того, что значит быть гражданином своей страны.</w:t>
      </w:r>
      <w:r>
        <w:rPr>
          <w:rFonts w:ascii="Open Sans" w:hAnsi="Open Sans"/>
          <w:color w:val="1d1d1b"/>
          <w:sz w:val="28"/>
          <w:szCs w:val="28"/>
        </w:rPr>
      </w:r>
    </w:p>
    <w:p>
      <w:pPr>
        <w:pStyle w:val="695"/>
        <w:jc w:val="both"/>
        <w:spacing w:before="0" w:beforeAutospacing="0" w:after="0" w:afterAutospacing="0"/>
        <w:shd w:val="clear" w:color="auto" w:fill="ffffff"/>
        <w:rPr>
          <w:rFonts w:ascii="Open Sans" w:hAnsi="Open Sans"/>
          <w:color w:val="1d1d1b"/>
          <w:sz w:val="28"/>
          <w:szCs w:val="28"/>
        </w:rPr>
      </w:pPr>
      <w:r>
        <w:rPr>
          <w:rFonts w:ascii="Open Sans" w:hAnsi="Open Sans"/>
          <w:color w:val="1d1d1b"/>
          <w:sz w:val="28"/>
          <w:szCs w:val="28"/>
        </w:rPr>
        <w:t xml:space="preserve">Важным аспектом программы является работ</w:t>
      </w:r>
      <w:r>
        <w:rPr>
          <w:rFonts w:ascii="Open Sans" w:hAnsi="Open Sans"/>
          <w:color w:val="1d1d1b"/>
          <w:sz w:val="28"/>
          <w:szCs w:val="28"/>
        </w:rPr>
        <w:t xml:space="preserve">а с патриотическими темами. Обучающиеся</w:t>
      </w:r>
      <w:r>
        <w:rPr>
          <w:rFonts w:ascii="Open Sans" w:hAnsi="Open Sans"/>
          <w:color w:val="1d1d1b"/>
          <w:sz w:val="28"/>
          <w:szCs w:val="28"/>
        </w:rPr>
        <w:t xml:space="preserve"> изучают образы, связанные с историей своей родины, знакомятся с великими личностями, событиями и</w:t>
      </w:r>
      <w:r>
        <w:rPr>
          <w:rFonts w:ascii="Open Sans" w:hAnsi="Open Sans"/>
          <w:color w:val="1d1d1b"/>
          <w:sz w:val="28"/>
          <w:szCs w:val="28"/>
        </w:rPr>
        <w:t xml:space="preserve"> традициями. Это не просто занятия по рисованию</w:t>
      </w:r>
      <w:r>
        <w:rPr>
          <w:rFonts w:ascii="Open Sans" w:hAnsi="Open Sans"/>
          <w:color w:val="1d1d1b"/>
          <w:sz w:val="28"/>
          <w:szCs w:val="28"/>
        </w:rPr>
        <w:t xml:space="preserve">, а настоящие путешествия в прошлое, которые помогают детям осознать свою идентичность и место в обществе. Через создание рисун</w:t>
      </w:r>
      <w:r>
        <w:rPr>
          <w:rFonts w:ascii="Open Sans" w:hAnsi="Open Sans"/>
          <w:color w:val="1d1d1b"/>
          <w:sz w:val="28"/>
          <w:szCs w:val="28"/>
        </w:rPr>
        <w:t xml:space="preserve">ков на патриотические темы, обучающиеся</w:t>
      </w:r>
      <w:r>
        <w:rPr>
          <w:rFonts w:ascii="Open Sans" w:hAnsi="Open Sans"/>
          <w:color w:val="1d1d1b"/>
          <w:sz w:val="28"/>
          <w:szCs w:val="28"/>
        </w:rPr>
        <w:t xml:space="preserve"> учатся выражать свои чувства, формировать собственное мнение и развивать критическое мышление.</w:t>
      </w:r>
      <w:r>
        <w:rPr>
          <w:rFonts w:ascii="Open Sans" w:hAnsi="Open Sans"/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rFonts w:ascii="Open Sans" w:hAnsi="Open Sans"/>
          <w:color w:val="1d1d1b"/>
          <w:sz w:val="28"/>
          <w:szCs w:val="28"/>
        </w:rPr>
      </w:pPr>
      <w:r>
        <w:rPr>
          <w:rFonts w:ascii="Open Sans" w:hAnsi="Open Sans"/>
          <w:color w:val="1d1d1b"/>
          <w:sz w:val="28"/>
          <w:szCs w:val="28"/>
        </w:rPr>
        <w:t xml:space="preserve">Эмоциональная составляющая играет ключевую роль в этом процессе. Искусство обладает уникальной способностью вызывать эмоции и создавать атмосферу, способствующую глубокому восприятию темы. Педагоги </w:t>
      </w:r>
      <w:r>
        <w:rPr>
          <w:rFonts w:ascii="Open Sans" w:hAnsi="Open Sans"/>
          <w:color w:val="1d1d1b"/>
          <w:sz w:val="28"/>
          <w:szCs w:val="28"/>
        </w:rPr>
        <w:t xml:space="preserve">пр</w:t>
      </w:r>
      <w:r>
        <w:rPr>
          <w:rFonts w:ascii="Open Sans" w:hAnsi="Open Sans"/>
          <w:color w:val="1d1d1b"/>
          <w:sz w:val="28"/>
          <w:szCs w:val="28"/>
        </w:rPr>
        <w:t xml:space="preserve">ограммы «ИЗО - Волшебная страна»</w:t>
      </w:r>
      <w:r>
        <w:rPr>
          <w:rFonts w:ascii="Open Sans" w:hAnsi="Open Sans"/>
          <w:color w:val="1d1d1b"/>
          <w:sz w:val="28"/>
          <w:szCs w:val="28"/>
        </w:rPr>
        <w:t xml:space="preserve"> стараются создать такую атмосферу</w:t>
      </w:r>
      <w:r>
        <w:rPr>
          <w:rFonts w:ascii="Open Sans" w:hAnsi="Open Sans"/>
          <w:color w:val="1d1d1b"/>
          <w:sz w:val="28"/>
          <w:szCs w:val="28"/>
        </w:rPr>
        <w:t xml:space="preserve">, в которой каждый ребенок сможет свободно выражать свои мысли и чувства, а также делиться своими впечатлениями и переживаниями. Это не только развивает творческие способности, но и способствует формированию чувства гордости за свою страну и её достижения.</w:t>
      </w:r>
      <w:r>
        <w:rPr>
          <w:rFonts w:ascii="Open Sans" w:hAnsi="Open Sans"/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В рамках реализации патриотического воспитания через художественное творчес</w:t>
      </w:r>
      <w:r>
        <w:rPr>
          <w:color w:val="2c2d2e"/>
          <w:sz w:val="28"/>
          <w:szCs w:val="28"/>
        </w:rPr>
        <w:t xml:space="preserve">тво в рамках образовательной программы «ИЗО - Волшебная страна»</w:t>
      </w:r>
      <w:r>
        <w:rPr>
          <w:color w:val="2c2d2e"/>
          <w:sz w:val="28"/>
          <w:szCs w:val="28"/>
        </w:rPr>
        <w:t xml:space="preserve"> используют</w:t>
      </w:r>
      <w:r>
        <w:rPr>
          <w:color w:val="2c2d2e"/>
          <w:sz w:val="28"/>
          <w:szCs w:val="28"/>
        </w:rPr>
        <w:t xml:space="preserve">ся</w:t>
      </w:r>
      <w:r>
        <w:rPr>
          <w:color w:val="2c2d2e"/>
          <w:sz w:val="28"/>
          <w:szCs w:val="28"/>
        </w:rPr>
        <w:t xml:space="preserve"> разнообразные </w:t>
      </w:r>
      <w:r>
        <w:rPr>
          <w:b/>
          <w:i/>
          <w:color w:val="2c2d2e"/>
          <w:sz w:val="28"/>
          <w:szCs w:val="28"/>
        </w:rPr>
        <w:t xml:space="preserve">методические подходы</w:t>
      </w:r>
      <w:r>
        <w:rPr>
          <w:color w:val="2c2d2e"/>
          <w:sz w:val="28"/>
          <w:szCs w:val="28"/>
        </w:rPr>
        <w:t xml:space="preserve">: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1. Интеграция сюжетных</w:t>
      </w:r>
      <w:r>
        <w:rPr>
          <w:color w:val="2c2d2e"/>
          <w:sz w:val="28"/>
          <w:szCs w:val="28"/>
        </w:rPr>
        <w:t xml:space="preserve"> проектов. Создавая тематические проекты, связанные с героическими событиями, символами страны (флаги, гербы, праздники), дети учатся связывать свои творческие работы с понятием Родины.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2. Использование диалога и экспрессивных техник. Обсуждение произведений, просмотр иллюстраций, коллективное создание историй помогает развивать эмоциональную привязанность и глубокое понимание патриотических ценностей.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3. Теоретическая подготовка через художественные материалы. Ознакомление с работами известных художников, национальными орнаментами и символами формирует эстетический вкус и уважение к культурному наследию.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4. Практическая деятельность с элементами истории. Создавая поделки, воспроизводящие исто</w:t>
      </w:r>
      <w:r>
        <w:rPr>
          <w:color w:val="2c2d2e"/>
          <w:sz w:val="28"/>
          <w:szCs w:val="28"/>
        </w:rPr>
        <w:t xml:space="preserve">рические мотивы и традиции, обучающиеся</w:t>
      </w:r>
      <w:r>
        <w:rPr>
          <w:color w:val="2c2d2e"/>
          <w:sz w:val="28"/>
          <w:szCs w:val="28"/>
        </w:rPr>
        <w:t xml:space="preserve"> становятся участниками истории своей страны.</w:t>
      </w:r>
      <w:r>
        <w:rPr>
          <w:color w:val="2c2d2e"/>
          <w:sz w:val="28"/>
          <w:szCs w:val="28"/>
        </w:rPr>
      </w:r>
    </w:p>
    <w:p>
      <w:pPr>
        <w:pStyle w:val="695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Практики и примеры реализации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В </w:t>
      </w:r>
      <w:r>
        <w:rPr>
          <w:color w:val="2c2d2e"/>
          <w:sz w:val="28"/>
          <w:szCs w:val="28"/>
        </w:rPr>
        <w:t xml:space="preserve">рамках воплощения образовательной программы «ИЗО </w:t>
      </w:r>
      <w:r>
        <w:rPr>
          <w:color w:val="2c2d2e"/>
          <w:sz w:val="28"/>
          <w:szCs w:val="28"/>
        </w:rPr>
        <w:t xml:space="preserve">-</w:t>
      </w:r>
      <w:r>
        <w:rPr>
          <w:color w:val="2c2d2e"/>
          <w:sz w:val="28"/>
          <w:szCs w:val="28"/>
        </w:rPr>
        <w:t xml:space="preserve"> волшебная страна»</w:t>
      </w:r>
      <w:r>
        <w:rPr>
          <w:color w:val="2c2d2e"/>
          <w:sz w:val="28"/>
          <w:szCs w:val="28"/>
        </w:rPr>
        <w:t xml:space="preserve"> реализуются </w:t>
      </w:r>
      <w:r>
        <w:rPr>
          <w:b/>
          <w:i/>
          <w:color w:val="2c2d2e"/>
          <w:sz w:val="28"/>
          <w:szCs w:val="28"/>
        </w:rPr>
        <w:t xml:space="preserve">разнообразные практики</w:t>
      </w:r>
      <w:r>
        <w:rPr>
          <w:color w:val="2c2d2e"/>
          <w:sz w:val="28"/>
          <w:szCs w:val="28"/>
        </w:rPr>
        <w:t xml:space="preserve">: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- Создание аппликаций и вышивок с национальной символикой, что помогает детям прочувствовать связь с родными традициями.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- Организация темат</w:t>
      </w:r>
      <w:r>
        <w:rPr>
          <w:color w:val="2c2d2e"/>
          <w:sz w:val="28"/>
          <w:szCs w:val="28"/>
        </w:rPr>
        <w:t xml:space="preserve">ических выставок</w:t>
      </w:r>
      <w:r>
        <w:rPr>
          <w:color w:val="2c2d2e"/>
          <w:sz w:val="28"/>
          <w:szCs w:val="28"/>
        </w:rPr>
        <w:t xml:space="preserve"> («</w:t>
      </w:r>
      <w:r>
        <w:rPr>
          <w:color w:val="2c2d2e"/>
          <w:sz w:val="28"/>
          <w:szCs w:val="28"/>
        </w:rPr>
        <w:t xml:space="preserve">День победы», «День народного единства»), где обучающиеся</w:t>
      </w:r>
      <w:r>
        <w:rPr>
          <w:color w:val="2c2d2e"/>
          <w:sz w:val="28"/>
          <w:szCs w:val="28"/>
        </w:rPr>
        <w:t xml:space="preserve"> представляют свои работы, рассказывают о символах и традициях.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-</w:t>
      </w:r>
      <w:r>
        <w:rPr>
          <w:color w:val="2c2d2e"/>
          <w:sz w:val="28"/>
          <w:szCs w:val="28"/>
        </w:rPr>
        <w:t xml:space="preserve"> Викторины </w:t>
      </w:r>
      <w:r>
        <w:rPr>
          <w:color w:val="2c2d2e"/>
          <w:sz w:val="28"/>
          <w:szCs w:val="28"/>
        </w:rPr>
        <w:t xml:space="preserve">по изучению героических страниц истории страны через художественное творчество.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- </w:t>
      </w:r>
      <w:r>
        <w:rPr>
          <w:color w:val="2c2d2e"/>
          <w:sz w:val="28"/>
          <w:szCs w:val="28"/>
        </w:rPr>
        <w:t xml:space="preserve">Работа над патриотическими конкурсами, такими как «Герои Отечества — наши земляки», становится важной частью учебного процесса. Участие в таких к</w:t>
      </w:r>
      <w:r>
        <w:rPr>
          <w:color w:val="2c2d2e"/>
          <w:sz w:val="28"/>
          <w:szCs w:val="28"/>
        </w:rPr>
        <w:t xml:space="preserve">онкурсах позволяет детям не только продемонстрировать свои художественные навыки, но и глубже понять значимость тех тем, которые они изображают. Это поднимает уровень их осознанности и ответственности как граждан, формируя у них активную жизненную позицию.</w:t>
      </w:r>
      <w:r>
        <w:rPr>
          <w:color w:val="2c2d2e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Давайте более детально рассмотрим участие и подготовку к патрио</w:t>
      </w:r>
      <w:r>
        <w:rPr>
          <w:color w:val="1d1d1b"/>
          <w:sz w:val="28"/>
          <w:szCs w:val="28"/>
        </w:rPr>
        <w:t xml:space="preserve">тическому конкурсу «Герои Отечества – наши земляки»</w:t>
      </w:r>
      <w:r>
        <w:rPr>
          <w:color w:val="1d1d1b"/>
          <w:sz w:val="28"/>
          <w:szCs w:val="28"/>
        </w:rPr>
        <w:t xml:space="preserve"> </w:t>
      </w:r>
      <w:r>
        <w:rPr>
          <w:color w:val="1d1d1b"/>
          <w:sz w:val="28"/>
          <w:szCs w:val="28"/>
        </w:rPr>
        <w:t xml:space="preserve">в категории «рисунок»</w:t>
      </w:r>
      <w:r>
        <w:rPr>
          <w:color w:val="1d1d1b"/>
          <w:sz w:val="28"/>
          <w:szCs w:val="28"/>
        </w:rPr>
        <w:t xml:space="preserve">. Ключевым аспектом является соответствие рисунка установленным критериям оценки, таким как раскрытие темы, осознанное использование художественных материалов, эмоциональная насыщенность и </w:t>
      </w:r>
      <w:r>
        <w:rPr>
          <w:color w:val="1d1d1b"/>
          <w:sz w:val="28"/>
          <w:szCs w:val="28"/>
        </w:rPr>
        <w:t xml:space="preserve">отсутствие шаблонности. Педагогу не</w:t>
      </w:r>
      <w:r>
        <w:rPr>
          <w:color w:val="1d1d1b"/>
          <w:sz w:val="28"/>
          <w:szCs w:val="28"/>
        </w:rPr>
        <w:t xml:space="preserve">обходимо заинтересовать детей сюжетом, активизировать их творческие способности, а также развивать познавательную и эмоционально-волевую сферы. Правильная настройка и направленность работы помогут сделать творческий процесс более динамичным и продуктивным.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Начало задания включает знакомство с образами, связанными с темой, получение вдохновения, выполнение зарисовок и эскизов, а также освоение технических приемов. Для успешного погружения</w:t>
      </w:r>
      <w:r>
        <w:rPr>
          <w:color w:val="1d1d1b"/>
          <w:sz w:val="28"/>
          <w:szCs w:val="28"/>
        </w:rPr>
        <w:t xml:space="preserve"> в композицию обучающемуся</w:t>
      </w:r>
      <w:r>
        <w:rPr>
          <w:color w:val="1d1d1b"/>
          <w:sz w:val="28"/>
          <w:szCs w:val="28"/>
        </w:rPr>
        <w:t xml:space="preserve"> важно не только осмыслить, но и эмоционально пережить тему, чтобы накопить впечатления. Создание конкурсной работы представляет собой сложный многоэтапный процесс, который включает следующие этапы: 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1. Эмоциональная настройка. 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2. Разработка идеи и композиционные поиски.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3. Создание эскиза.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4. Работа с материалом.</w:t>
      </w:r>
      <w:r>
        <w:rPr>
          <w:color w:val="1d1d1b"/>
          <w:sz w:val="28"/>
          <w:szCs w:val="28"/>
        </w:rPr>
      </w:r>
    </w:p>
    <w:p>
      <w:pPr>
        <w:pStyle w:val="695"/>
        <w:ind w:firstLine="708"/>
        <w:jc w:val="both"/>
        <w:spacing w:before="0" w:beforeAutospacing="0" w:after="0" w:afterAutospacing="0"/>
        <w:shd w:val="clear" w:color="auto" w:fill="ffffff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</w:r>
      <w:r>
        <w:rPr>
          <w:color w:val="1d1d1b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 xml:space="preserve">Учебно-методическая разработка по теме «Патриотическое воспитание через художественное творчество: методические подходы и практики» (на примере дополнительной общеобразовательной общеразвивающей программы «ИЗО - Волшебная страна»)</w:t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Введение</w:t>
      </w: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Патриотическое воспитание через художественное творчество является важным аспектом формирования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гражданской идентичности у обучающихся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. Программа «ИЗО - Волшебная страна» предоставляет уникальные возможности для реализации этой цели. В данной разработке представлены методические подходы и практики, которые помогут педагогам организовать процесс патриотического воспитания через искусство.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Этап 1: Беседа на тему «Наши земляки – герои Отечества»</w:t>
      </w: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 первом этап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е важно провести беседу с обучающимися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, посвященную теме героизма и подвигов наших земляков. Это позволит расширить их знания о героических страницах истории родного края, развить чувство гордости и уважения к прошлому.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Цели: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ab/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Познакомить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уча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щихся с героями, удостоенными высших наград за мужество и храбрость.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Воспитать уважение к историческому наследию.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Методические рекомендации: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Обсудить подвиги известных личностей, таких как Антонов Александр Сергеевич, и показать, как их действия повлияли на историю.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Завершить беседу просмотром фильма «Летчик», который подчеркивает героизм и самоотверженность.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Этап 2: Композици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онные поиски и выполнение набросков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 втором этапе акцент делается на композиционные поиски и создание набросков. Это поможет учащимся понять основы композиции и выразительности.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Цели: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Научить детей создавать композиции с учетом центрального объекта.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Развить навыки передачи эмоций и состояния героев через художественные приемы.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Методические рекомендации: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Объяснить, что композиционный центр должен быть четко выражен, а элементы, такие как портрет героя, должны располагаться симметрично.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Предложить детям выполнить несколько вариантов набросков, включая портреты, сюжетные картины и многофигурные композиции.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Обратить внимание на детали, такие как обмундирование, оружие и сцены военного быта.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Этап 3: Создание поискового эскиза</w:t>
      </w: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 третьем этапе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уча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щиеся создадут поисковые эскизы, которые станут основой для финальной работы.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Цели: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Научить детей передавать цвет и объем в своих работах.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Развить навыки работы с цветом и формой.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Методические рекомендации: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Начать с выполнения эскиза простым карандашом на небольшом формате, а затем перейти к цвету.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Объяснить, как важно использовать гармоничную палитру для создания выразительных цветовых сочетаний.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После завершения эскиза, предложить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уча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щимся перенести рисунок на основной лист бумаги для дальнейшей работы.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Этап 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4: Работы в материале (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техника и организация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 данном этапе обучающиеся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 приступают к работе с материалом — гуашью, которая идеально подходит для ярких, выразительных рисунков, особенно в рамках конкурсных работ. Гуашь обладает универсальностью и простотой в использовании благодаря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покрывистым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 свойствам. Для работы рекомендуется использовать синтетические кисти, например, нейлоновые, которые обеспечивают упругость и точность мазка. Палитра — пластиковая, белая, что удобно для смешивания и получения нужных оттенков.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Цель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1d1d1b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азвитие навыков работы с гуашью, формирование художественного восприятия и эмоциональной выразительности, а также воспитание патриотических ценностей через создание выразительных образов.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  <w:t xml:space="preserve">Описание этапа: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u w:val="single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Работа ведется поэтапно, включающая следующие шаги: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1. Создание фона: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А)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Начинается с дальнего плана, который изображается более прозрачным, менее насыщенным по цвету и тону, создавая эффект глубины.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Б)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Используются техники лессировки (наслоения), при которой каждый следующий слой наносится после высыхания предыдущего.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В)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Важно помнить свойства пространства: чем дальше, тем мельче,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обобщеннее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, прозрачнее, холоднее и бледнее.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Г)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Цветовые контрасты помогают выделить передний план.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2. 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Проработка основных форм: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А)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После фона переходят к среднему плану, более насыщенному и детализированному.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Б) 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Важна четкая проработка основных фигур, выделение композиционного центра — самой важной фигуры, которая должна быть яркой, объемной и выразительной.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left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Детализация и проработка мелких деталей: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Используются короткие мазки вертикальной или горизонтальной ориентации, чтобы сделать штрихи менее заметными и создать гладкую, насыщенную поверхность. В финальной стадии работы важно выделить композиц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ионный центр — самую важную фигуру или элемент, сделав его более ярким, объемным и детализированным. Для этого можно использовать более насыщенные цвета, усилить контрасты и добавить дополнительные штрихи для проработки мелких деталей. Также рекомендуется 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смягчить переходы между цветами влажной кистью, чтобы добиться гармоничного и эмоционально выразительного образа. В результате работы должна передаваться патриотическая идея, а изображение — быть ярким, выразительным и насыщенным эмоциональным содержанием.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  <w:t xml:space="preserve">Заключение</w:t>
      </w:r>
      <w:r>
        <w:rPr>
          <w:rFonts w:ascii="Times New Roman" w:hAnsi="Times New Roman" w:eastAsia="Times New Roman" w:cs="Times New Roman"/>
          <w:b/>
          <w:bCs/>
          <w:color w:val="1d1d1b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Данная учебно-методическая разработка направлена на формирован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ие патриотических чувств у обучающихся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 через х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  <w:t xml:space="preserve">удожественное творчество. Программа «ИЗО - Волшебная страна» предоставляет богатые возможности для реализации этих целей, позволяя детям не только развивать свои творческие способности, но и глубже осознавать свою связь с историей и культурой своей Родины.</w:t>
      </w:r>
      <w:r>
        <w:rPr>
          <w:rFonts w:ascii="Times New Roman" w:hAnsi="Times New Roman" w:eastAsia="Times New Roman" w:cs="Times New Roman"/>
          <w:color w:val="1d1d1b"/>
          <w:sz w:val="28"/>
          <w:szCs w:val="28"/>
          <w:lang w:eastAsia="ru-RU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программа «ИЗО - Волшебная страна»</w:t>
      </w:r>
      <w:r>
        <w:rPr>
          <w:rFonts w:ascii="Times New Roman" w:hAnsi="Times New Roman" w:cs="Times New Roman"/>
          <w:sz w:val="28"/>
          <w:szCs w:val="28"/>
        </w:rPr>
        <w:t xml:space="preserve"> становится не просто площадкой для развития художественных навыков, но и важным инструментом формирования гражданской ид</w:t>
      </w:r>
      <w:r>
        <w:rPr>
          <w:rFonts w:ascii="Times New Roman" w:hAnsi="Times New Roman" w:cs="Times New Roman"/>
          <w:sz w:val="28"/>
          <w:szCs w:val="28"/>
        </w:rPr>
        <w:t xml:space="preserve">ентичности. Через искусство дети учатся любить и ценить свою страну, осознавать свою ответственность за её будущее. Патриотизм через искусство — это путь к созданию нового поколения граждан, готовых гордиться своей страной и активно участвовать в её жизни.</w:t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2606279"/>
      <w:docPartObj>
        <w:docPartGallery w:val="Page Numbers (Bottom of Page)"/>
        <w:docPartUnique w:val="true"/>
      </w:docPartObj>
      <w:rPr/>
    </w:sdtPr>
    <w:sdtContent>
      <w:p>
        <w:pPr>
          <w:pStyle w:val="69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6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91"/>
    <w:next w:val="691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92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91"/>
    <w:next w:val="691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92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91"/>
    <w:next w:val="691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92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91"/>
    <w:next w:val="691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92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91"/>
    <w:next w:val="691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92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91"/>
    <w:next w:val="691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92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91"/>
    <w:next w:val="691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92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91"/>
    <w:next w:val="691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92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91"/>
    <w:next w:val="691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92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91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91"/>
    <w:next w:val="691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92"/>
    <w:link w:val="36"/>
    <w:uiPriority w:val="10"/>
    <w:rPr>
      <w:sz w:val="48"/>
      <w:szCs w:val="48"/>
    </w:rPr>
  </w:style>
  <w:style w:type="paragraph" w:styleId="38">
    <w:name w:val="Subtitle"/>
    <w:basedOn w:val="691"/>
    <w:next w:val="691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92"/>
    <w:link w:val="38"/>
    <w:uiPriority w:val="11"/>
    <w:rPr>
      <w:sz w:val="24"/>
      <w:szCs w:val="24"/>
    </w:rPr>
  </w:style>
  <w:style w:type="paragraph" w:styleId="40">
    <w:name w:val="Quote"/>
    <w:basedOn w:val="691"/>
    <w:next w:val="691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91"/>
    <w:next w:val="691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92"/>
    <w:link w:val="696"/>
    <w:uiPriority w:val="99"/>
  </w:style>
  <w:style w:type="character" w:styleId="47">
    <w:name w:val="Footer Char"/>
    <w:basedOn w:val="692"/>
    <w:link w:val="698"/>
    <w:uiPriority w:val="99"/>
  </w:style>
  <w:style w:type="paragraph" w:styleId="48">
    <w:name w:val="Caption"/>
    <w:basedOn w:val="691"/>
    <w:next w:val="691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92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9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91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92"/>
    <w:uiPriority w:val="99"/>
    <w:unhideWhenUsed/>
    <w:rPr>
      <w:vertAlign w:val="superscript"/>
    </w:rPr>
  </w:style>
  <w:style w:type="paragraph" w:styleId="180">
    <w:name w:val="endnote text"/>
    <w:basedOn w:val="691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92"/>
    <w:uiPriority w:val="99"/>
    <w:semiHidden/>
    <w:unhideWhenUsed/>
    <w:rPr>
      <w:vertAlign w:val="superscript"/>
    </w:rPr>
  </w:style>
  <w:style w:type="paragraph" w:styleId="183">
    <w:name w:val="toc 1"/>
    <w:basedOn w:val="691"/>
    <w:next w:val="691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91"/>
    <w:next w:val="691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91"/>
    <w:next w:val="691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91"/>
    <w:next w:val="691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91"/>
    <w:next w:val="691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91"/>
    <w:next w:val="691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91"/>
    <w:next w:val="691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91"/>
    <w:next w:val="691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91"/>
    <w:next w:val="691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91"/>
    <w:next w:val="691"/>
    <w:uiPriority w:val="99"/>
    <w:unhideWhenUsed/>
    <w:pPr>
      <w:spacing w:after="0" w:afterAutospacing="0"/>
    </w:pPr>
  </w:style>
  <w:style w:type="paragraph" w:styleId="691" w:default="1">
    <w:name w:val="Normal"/>
    <w:qFormat/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paragraph" w:styleId="695">
    <w:name w:val="Normal (Web)"/>
    <w:basedOn w:val="69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6">
    <w:name w:val="Header"/>
    <w:basedOn w:val="691"/>
    <w:link w:val="69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92"/>
    <w:link w:val="696"/>
    <w:uiPriority w:val="99"/>
  </w:style>
  <w:style w:type="paragraph" w:styleId="698">
    <w:name w:val="Footer"/>
    <w:basedOn w:val="691"/>
    <w:link w:val="69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92"/>
    <w:link w:val="69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</dc:creator>
  <cp:keywords/>
  <dc:description/>
  <cp:lastModifiedBy>Наталья Тихон</cp:lastModifiedBy>
  <cp:revision>9</cp:revision>
  <dcterms:created xsi:type="dcterms:W3CDTF">2025-11-07T05:00:00Z</dcterms:created>
  <dcterms:modified xsi:type="dcterms:W3CDTF">2026-09-16T12:10:08Z</dcterms:modified>
</cp:coreProperties>
</file>