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1526" w:rsidRDefault="002C66BE" w:rsidP="002C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26">
        <w:rPr>
          <w:rFonts w:ascii="Times New Roman" w:hAnsi="Times New Roman" w:cs="Times New Roman"/>
          <w:b/>
          <w:sz w:val="28"/>
          <w:szCs w:val="28"/>
        </w:rPr>
        <w:t>Игровое пособие «Цветная пирамида»</w:t>
      </w:r>
      <w:r w:rsidRPr="00E11526">
        <w:rPr>
          <w:rFonts w:ascii="Times New Roman" w:hAnsi="Times New Roman" w:cs="Times New Roman"/>
          <w:b/>
          <w:sz w:val="28"/>
          <w:szCs w:val="28"/>
        </w:rPr>
        <w:br/>
        <w:t>для детей младшего дошкольного возраста</w:t>
      </w:r>
    </w:p>
    <w:p w:rsidR="002C66BE" w:rsidRPr="00E11526" w:rsidRDefault="00E11526" w:rsidP="00E115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2C66BE" w:rsidRPr="00E11526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6BE" w:rsidRPr="002C66BE">
        <w:rPr>
          <w:rFonts w:ascii="Times New Roman" w:hAnsi="Times New Roman" w:cs="Times New Roman"/>
          <w:sz w:val="28"/>
          <w:szCs w:val="28"/>
        </w:rPr>
        <w:t>- Развитие сенсорного восприятия</w:t>
      </w:r>
      <w:r w:rsidR="002C66BE" w:rsidRPr="002C66BE">
        <w:rPr>
          <w:rFonts w:ascii="Times New Roman" w:hAnsi="Times New Roman" w:cs="Times New Roman"/>
          <w:sz w:val="28"/>
          <w:szCs w:val="28"/>
        </w:rPr>
        <w:br/>
      </w:r>
      <w:r w:rsidR="002C66BE" w:rsidRPr="00E115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66BE" w:rsidRPr="002C66BE" w:rsidRDefault="002C66BE" w:rsidP="00E11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6BE">
        <w:rPr>
          <w:rFonts w:ascii="Times New Roman" w:hAnsi="Times New Roman" w:cs="Times New Roman"/>
          <w:sz w:val="28"/>
          <w:szCs w:val="28"/>
        </w:rPr>
        <w:t>Развивать умение различать и называть основные цвета (красный, жёлтый, зелёный,  синий)</w:t>
      </w:r>
    </w:p>
    <w:p w:rsidR="002C66BE" w:rsidRPr="002C66BE" w:rsidRDefault="002C66BE" w:rsidP="00E11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6BE">
        <w:rPr>
          <w:rFonts w:ascii="Times New Roman" w:hAnsi="Times New Roman" w:cs="Times New Roman"/>
          <w:sz w:val="28"/>
          <w:szCs w:val="28"/>
        </w:rPr>
        <w:t>Развивать моторику кистей пальцев рук через действия с предметами</w:t>
      </w:r>
    </w:p>
    <w:p w:rsidR="002C66BE" w:rsidRPr="002C66BE" w:rsidRDefault="002C66BE" w:rsidP="00E11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6BE">
        <w:rPr>
          <w:rFonts w:ascii="Times New Roman" w:hAnsi="Times New Roman" w:cs="Times New Roman"/>
          <w:sz w:val="28"/>
          <w:szCs w:val="28"/>
        </w:rPr>
        <w:t>Учить группировать предметы по определённому признаку</w:t>
      </w:r>
    </w:p>
    <w:p w:rsidR="002C66BE" w:rsidRPr="002C66BE" w:rsidRDefault="002C66BE" w:rsidP="00E11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6BE">
        <w:rPr>
          <w:rFonts w:ascii="Times New Roman" w:hAnsi="Times New Roman" w:cs="Times New Roman"/>
          <w:sz w:val="28"/>
          <w:szCs w:val="28"/>
        </w:rPr>
        <w:t>Развивать усидчивость</w:t>
      </w:r>
    </w:p>
    <w:p w:rsidR="002C66BE" w:rsidRPr="002C66BE" w:rsidRDefault="002C66BE" w:rsidP="00E115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6BE">
        <w:rPr>
          <w:rFonts w:ascii="Times New Roman" w:hAnsi="Times New Roman" w:cs="Times New Roman"/>
          <w:sz w:val="28"/>
          <w:szCs w:val="28"/>
        </w:rPr>
        <w:t xml:space="preserve">Развитие речи    </w:t>
      </w:r>
    </w:p>
    <w:p w:rsidR="002C66BE" w:rsidRPr="002C66BE" w:rsidRDefault="002C66BE" w:rsidP="002C66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6BE" w:rsidRPr="002C66BE" w:rsidRDefault="002C66BE" w:rsidP="002C66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6BE" w:rsidRPr="00E11526" w:rsidRDefault="002C66BE" w:rsidP="00E11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526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2C66BE" w:rsidRPr="002C66BE" w:rsidRDefault="002C66BE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6BE" w:rsidRDefault="002C66BE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изготовлено из обивочной ткани (фон), фетр (игровые элементы), синтепон для уплотнения страниц. Для креплений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ипучки. Для украшения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</w:rPr>
        <w:t>урнитура вроде бусин, пуговиц. Каждая сторона пирамиды сшита в своей цветовой гамме. Бусины, пуговицы крепко пришиты. Пособие имеет формат 19 см на 15 см. Пособие имеет вид пирамиды и состоит из 4 разноцветных ребер с пришитыми предметами данного цвета. Каждое ребро имеет  по 2 предмета на липучке.</w:t>
      </w:r>
    </w:p>
    <w:p w:rsidR="002C66BE" w:rsidRPr="00E11526" w:rsidRDefault="00E11526" w:rsidP="00E115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11526">
        <w:rPr>
          <w:rFonts w:ascii="Times New Roman" w:hAnsi="Times New Roman" w:cs="Times New Roman"/>
          <w:b/>
          <w:sz w:val="28"/>
          <w:szCs w:val="28"/>
        </w:rPr>
        <w:t>Применение</w:t>
      </w: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игре: Ребенку предлагается рассмотреть представленные предметы на конкретной стороне пирамиды в соответствии с цветом и назвать изображенный предмет и его цвет. Игра может проходить как индивидуально, так и в групповых занятиях.</w:t>
      </w: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1526">
        <w:rPr>
          <w:rFonts w:ascii="Times New Roman" w:hAnsi="Times New Roman" w:cs="Times New Roman"/>
          <w:b/>
          <w:i/>
          <w:sz w:val="28"/>
          <w:szCs w:val="28"/>
        </w:rPr>
        <w:t>1 вариант</w:t>
      </w:r>
      <w:r>
        <w:rPr>
          <w:rFonts w:ascii="Times New Roman" w:hAnsi="Times New Roman" w:cs="Times New Roman"/>
          <w:sz w:val="28"/>
          <w:szCs w:val="28"/>
        </w:rPr>
        <w:t>. Ребенок поочередно берет съемные предметные картинки и прикрепляет их на нужное ребро подходящего цвета. Взрослый контролирует выполнение работы.</w:t>
      </w: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1526">
        <w:rPr>
          <w:rFonts w:ascii="Times New Roman" w:hAnsi="Times New Roman" w:cs="Times New Roman"/>
          <w:b/>
          <w:i/>
          <w:sz w:val="28"/>
          <w:szCs w:val="28"/>
        </w:rPr>
        <w:t>2 вариант</w:t>
      </w:r>
      <w:r>
        <w:rPr>
          <w:rFonts w:ascii="Times New Roman" w:hAnsi="Times New Roman" w:cs="Times New Roman"/>
          <w:sz w:val="28"/>
          <w:szCs w:val="28"/>
        </w:rPr>
        <w:t>. Взрослый дает указание: назови предметы красного цвета и т.д. Ребенок должен найти заданный цвет и назвать его.</w:t>
      </w: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97308" cy="4178461"/>
            <wp:effectExtent l="19050" t="0" r="0" b="0"/>
            <wp:docPr id="1" name="Рисунок 0" descr="_p7UYTxYV4EPG-dJT_C2hZGsg9LXn-t79lZv0LxtvXYTOBlOV39vV3R4H4eaJtLfHFrhPkmox7HgTIjwCM2xA4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p7UYTxYV4EPG-dJT_C2hZGsg9LXn-t79lZv0LxtvXYTOBlOV39vV3R4H4eaJtLfHFrhPkmox7HgTIjwCM2xA4z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387" cy="417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26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01407" cy="3842795"/>
            <wp:effectExtent l="19050" t="0" r="8593" b="0"/>
            <wp:docPr id="2" name="Рисунок 1" descr="jbzdz88b9d5bFdy2DcDe3H0qLZ9N73QOBWCc7sjd5DwSynRRVTxvivxoE-QtfpI4ngi9hDrVgUrQfNokI_jGAK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zdz88b9d5bFdy2DcDe3H0qLZ9N73QOBWCc7sjd5DwSynRRVTxvivxoE-QtfpI4ngi9hDrVgUrQfNokI_jGAK2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488" cy="38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26" w:rsidRPr="002C66BE" w:rsidRDefault="00E11526" w:rsidP="00E1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72332" cy="4788740"/>
            <wp:effectExtent l="19050" t="0" r="0" b="0"/>
            <wp:docPr id="3" name="Рисунок 2" descr="YRF0NpYcX6D35QmLPABWkakJabwEtCNBgaoqNHIL34L9soGZ9UzBx_BKMdANR2IBTTqCGQY7I5XILocQduyotN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RF0NpYcX6D35QmLPABWkakJabwEtCNBgaoqNHIL34L9soGZ9UzBx_BKMdANR2IBTTqCGQY7I5XILocQduyotNZ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012" cy="479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2332" cy="4155312"/>
            <wp:effectExtent l="19050" t="0" r="0" b="0"/>
            <wp:docPr id="4" name="Рисунок 3" descr="yYucU6Y9sNDSrV6wNynhVBpk-gHphAyY6VqIBLFFuLRYUfaMX3VzhmaxiNw_GwdKVNCYqObXLl22H8FxH8wyJr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ucU6Y9sNDSrV6wNynhVBpk-gHphAyY6VqIBLFFuLRYUfaMX3VzhmaxiNw_GwdKVNCYqObXLl22H8FxH8wyJrP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012" cy="415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526" w:rsidRPr="002C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4A7F"/>
    <w:multiLevelType w:val="hybridMultilevel"/>
    <w:tmpl w:val="8D7E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C66BE"/>
    <w:rsid w:val="002C66BE"/>
    <w:rsid w:val="00E1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2025-10-22T19:13:00Z</dcterms:created>
  <dcterms:modified xsi:type="dcterms:W3CDTF">2025-10-22T19:13:00Z</dcterms:modified>
</cp:coreProperties>
</file>