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body>
    <w:p>
      <w:pPr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333333"/>
          <w:sz w:val="28"/>
          <w:szCs w:val="28"/>
          <w:shd w:val="clear" w:color="auto" w:fill="ffffff"/>
        </w:rPr>
        <w:t>Частное учреждение общеобразовательная организация Школа «Васильевский лицей»</w:t>
      </w:r>
    </w:p>
    <w:p>
      <w:pPr>
        <w:jc w:val="center"/>
        <w:rPr>
          <w:b/>
          <w:bCs/>
          <w:sz w:val="44"/>
          <w:szCs w:val="44"/>
        </w:rPr>
      </w:pPr>
      <w:r>
        <w:rPr/>
        <w:drawing xmlns:mc="http://schemas.openxmlformats.org/markup-compatibility/2006">
          <wp:inline distT="0" distB="0" distL="0" distR="0">
            <wp:extent cx="1866265" cy="1426845"/>
            <wp:effectExtent l="0" t="0" r="0" b="0"/>
            <wp:docPr id="44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Рисунок 7"/>
                    <pic:cNvPicPr>
                      <a:picLocks noChangeAspect="1"/>
                    </pic:cNvPicPr>
                  </pic:nvPicPr>
                  <pic:blipFill>
                    <a:blip r:embed="rId3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i/>
          <w:iCs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i/>
          <w:iCs/>
          <w:sz w:val="32"/>
          <w:szCs w:val="32"/>
        </w:rPr>
      </w:pPr>
    </w:p>
    <w:p>
      <w:pPr>
        <w:jc w:val="center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i/>
          <w:iCs/>
          <w:sz w:val="32"/>
          <w:szCs w:val="32"/>
        </w:rPr>
        <w:t>Исследовательская работа</w:t>
      </w:r>
    </w:p>
    <w:p>
      <w:pPr>
        <w:jc w:val="center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>“Катастрофа в Чёрном море”.</w:t>
      </w:r>
    </w:p>
    <w:p>
      <w:pPr>
        <w:jc w:val="center"/>
        <w:rPr>
          <w:rFonts w:ascii="Times New Roman" w:cs="Times New Roman" w:hAnsi="Times New Roman"/>
          <w:i/>
          <w:iCs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eastAsia="Times New Roman"/>
          <w:color w:val="002060"/>
          <w:sz w:val="28"/>
          <w:szCs w:val="28"/>
          <w:bdr w:val="nil" w:sz="4" w:space="0"/>
        </w:rPr>
      </w:pPr>
      <w:r>
        <w:rPr>
          <w:rFonts w:ascii="Times New Roman" w:cs="Times New Roman" w:eastAsia="Times New Roman"/>
          <w:color w:val="002060"/>
          <w:sz w:val="28"/>
          <w:szCs w:val="28"/>
          <w:bdr w:val="nil" w:sz="4" w:space="0"/>
        </w:rPr>
        <w:t xml:space="preserve">                                                                                      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eastAsia="Times New Roman"/>
          <w:color w:val="002060"/>
          <w:sz w:val="32"/>
          <w:szCs w:val="32"/>
          <w:bdr w:val="nil" w:sz="4" w:space="0"/>
        </w:rPr>
      </w:pPr>
      <w:r>
        <w:rPr>
          <w:rFonts w:ascii="Times New Roman" w:cs="Times New Roman" w:eastAsia="Times New Roman"/>
          <w:color w:val="002060"/>
          <w:sz w:val="32"/>
          <w:szCs w:val="32"/>
          <w:bdr w:val="nil" w:sz="4" w:space="0"/>
        </w:rPr>
        <w:t xml:space="preserve">                                                                          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eastAsia="Times New Roman"/>
          <w:color w:val="002060"/>
          <w:sz w:val="32"/>
          <w:szCs w:val="32"/>
          <w:bdr w:val="nil" w:sz="4" w:space="0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eastAsia="Times New Roman"/>
          <w:sz w:val="32"/>
          <w:szCs w:val="32"/>
          <w:bdr w:val="nil" w:sz="4" w:space="0"/>
        </w:rPr>
      </w:pPr>
      <w:r>
        <w:rPr>
          <w:rFonts w:ascii="Times New Roman" w:cs="Times New Roman" w:eastAsia="Times New Roman"/>
          <w:color w:val="002060"/>
          <w:sz w:val="32"/>
          <w:szCs w:val="32"/>
          <w:bdr w:val="nil" w:sz="4" w:space="0"/>
        </w:rPr>
        <w:t xml:space="preserve">                                                              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>Работу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 xml:space="preserve"> 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>выполнили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>: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eastAsia="Times New Roman"/>
          <w:sz w:val="32"/>
          <w:szCs w:val="32"/>
          <w:bdr w:val="nil" w:sz="4" w:space="0"/>
        </w:rPr>
      </w:pPr>
      <w:r>
        <w:rPr>
          <w:rFonts w:ascii="Times New Roman" w:cs="Times New Roman" w:eastAsia="Times New Roman"/>
          <w:sz w:val="32"/>
          <w:szCs w:val="32"/>
          <w:bdr w:val="nil" w:sz="4" w:space="0"/>
        </w:rPr>
        <w:t xml:space="preserve">                                                              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>ученицы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 xml:space="preserve"> 6 "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>А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 xml:space="preserve">" 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>класса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eastAsia="Times New Roman"/>
          <w:sz w:val="32"/>
          <w:szCs w:val="32"/>
          <w:bdr w:val="nil" w:sz="4" w:space="0"/>
        </w:rPr>
      </w:pPr>
      <w:r>
        <w:rPr>
          <w:rFonts w:ascii="Times New Roman" w:cs="Times New Roman" w:eastAsia="Times New Roman"/>
          <w:sz w:val="32"/>
          <w:szCs w:val="32"/>
          <w:bdr w:val="nil" w:sz="4" w:space="0"/>
        </w:rPr>
        <w:t xml:space="preserve">                                                              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>Нелюбова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 xml:space="preserve"> 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>Мия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 xml:space="preserve"> 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>и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eastAsia="Times New Roman"/>
          <w:sz w:val="32"/>
          <w:szCs w:val="32"/>
          <w:bdr w:val="nil" w:sz="4" w:space="0"/>
        </w:rPr>
      </w:pPr>
      <w:r>
        <w:rPr>
          <w:rFonts w:ascii="Times New Roman" w:cs="Times New Roman" w:eastAsia="Times New Roman"/>
          <w:sz w:val="32"/>
          <w:szCs w:val="32"/>
          <w:bdr w:val="nil" w:sz="4" w:space="0"/>
        </w:rPr>
        <w:t xml:space="preserve">                                                              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>Сидоренко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 xml:space="preserve"> 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>Ника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eastAsia="Times New Roman"/>
          <w:sz w:val="32"/>
          <w:szCs w:val="32"/>
          <w:bdr w:val="nil" w:sz="4" w:space="0"/>
        </w:rPr>
      </w:pPr>
      <w:r>
        <w:rPr>
          <w:rFonts w:ascii="Times New Roman" w:cs="Times New Roman" w:eastAsia="Times New Roman"/>
          <w:sz w:val="32"/>
          <w:szCs w:val="32"/>
          <w:bdr w:val="nil" w:sz="4" w:space="0"/>
        </w:rPr>
        <w:t xml:space="preserve">                                                              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>Руководитель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 xml:space="preserve">: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eastAsia="Times New Roman"/>
          <w:sz w:val="32"/>
          <w:szCs w:val="32"/>
          <w:bdr w:val="nil" w:sz="4" w:space="0"/>
        </w:rPr>
      </w:pPr>
      <w:r>
        <w:rPr>
          <w:rFonts w:ascii="Times New Roman" w:cs="Times New Roman" w:eastAsia="Times New Roman"/>
          <w:sz w:val="32"/>
          <w:szCs w:val="32"/>
          <w:bdr w:val="nil" w:sz="4" w:space="0"/>
        </w:rPr>
        <w:t xml:space="preserve">                                                              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>учитель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 xml:space="preserve"> 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>биологии</w:t>
      </w:r>
    </w:p>
    <w:p>
      <w:pPr>
        <w:rPr>
          <w:rFonts w:cs="Times New Roman"/>
          <w:sz w:val="32"/>
          <w:szCs w:val="32"/>
        </w:rPr>
      </w:pPr>
      <w:r>
        <w:rPr>
          <w:rFonts w:ascii="Times New Roman" w:cs="Times New Roman" w:eastAsia="Times New Roman"/>
          <w:sz w:val="32"/>
          <w:szCs w:val="32"/>
          <w:bdr w:val="nil" w:sz="4" w:space="0"/>
        </w:rPr>
        <w:t xml:space="preserve">                                                              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>Алексеева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 xml:space="preserve"> 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>Ольга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 xml:space="preserve"> 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>Алексеевна</w:t>
      </w:r>
      <w:r>
        <w:rPr>
          <w:rFonts w:ascii="Times New Roman" w:cs="Times New Roman" w:eastAsia="Times New Roman"/>
          <w:sz w:val="32"/>
          <w:szCs w:val="32"/>
          <w:bdr w:val="nil" w:sz="4" w:space="0"/>
        </w:rPr>
        <w:t>.</w:t>
      </w:r>
    </w:p>
    <w:p>
      <w:pPr>
        <w:jc w:val="right"/>
        <w:rPr>
          <w:rFonts w:cs="Times New Roman"/>
          <w:sz w:val="44"/>
          <w:szCs w:val="44"/>
        </w:rPr>
      </w:pPr>
    </w:p>
    <w:p>
      <w:pPr>
        <w:jc w:val="right"/>
        <w:rPr>
          <w:rFonts w:cs="Times New Roman"/>
          <w:sz w:val="44"/>
          <w:szCs w:val="44"/>
        </w:rPr>
      </w:pPr>
    </w:p>
    <w:p>
      <w:pPr>
        <w:jc w:val="center"/>
        <w:rPr>
          <w:rFonts w:ascii="Times New Roman" w:cs="Times New Roman" w:hAnsi="Times New Roman"/>
          <w:sz w:val="32"/>
          <w:szCs w:val="32"/>
        </w:rPr>
      </w:pPr>
    </w:p>
    <w:p>
      <w:pPr>
        <w:jc w:val="center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Голубое</w:t>
      </w:r>
      <w:r>
        <w:rPr>
          <w:rFonts w:ascii="Times New Roman" w:cs="Times New Roman" w:hAnsi="Times New Roman"/>
          <w:sz w:val="32"/>
          <w:szCs w:val="32"/>
        </w:rPr>
        <w:t xml:space="preserve">  2026г.</w:t>
      </w:r>
    </w:p>
    <w:p>
      <w:pPr>
        <w:jc w:val="center"/>
        <w:rPr>
          <w:rFonts w:ascii="Times New Roman" w:cs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</w:rPr>
        <w:t xml:space="preserve">Оглавление                                     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Arial"/>
          <w:color w:val="000000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Введение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                                                                                                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стр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.3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Arial"/>
          <w:color w:val="000000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1.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Экосистема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Чёрного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моря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.                                                                  4 - 6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Arial"/>
          <w:color w:val="000000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1.1.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Гидрологические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условия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.                                                                4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Arial"/>
          <w:color w:val="000000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1.2.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Флора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фауна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.                                                                                   4 - 5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Arial"/>
          <w:color w:val="000000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1.3.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Туристическая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зона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моря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.                                                                 6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Arial"/>
          <w:color w:val="000000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2.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Причины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факторы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катастрофы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.                                                        6 - 7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3.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Экологические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последствия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катастрофы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Arial"/>
          <w:color w:val="000000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их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устранение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        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                                                                            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7 - 11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Arial"/>
          <w:color w:val="000000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3.1.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оследствия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разлива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мазута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экосистемы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Чёрного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моря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.        7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Arial"/>
          <w:color w:val="000000"/>
          <w:sz w:val="28"/>
          <w:szCs w:val="28"/>
          <w:bdr w:val="nil" w:sz="4" w:space="0"/>
        </w:rPr>
      </w:pP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3.2.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Последствия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флоры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фауны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.                                                     8 - 9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Arial"/>
          <w:color w:val="000000"/>
          <w:sz w:val="28"/>
          <w:szCs w:val="28"/>
          <w:bdr w:val="nil" w:sz="4" w:space="0"/>
        </w:rPr>
      </w:pP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3.3.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Здоровье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деятельность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человека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.                                                   9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3.4.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Устранение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последствий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рекомендации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предотвращению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подобных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катастроф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.                                                                                 9 - 11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4.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Практическая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часть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Проведение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опытов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Arial"/>
          <w:color w:val="000000"/>
          <w:sz w:val="28"/>
          <w:szCs w:val="28"/>
          <w:bdr w:val="nil" w:sz="4" w:space="0"/>
        </w:rPr>
      </w:pP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Анкетирование.                                                                                         11 - 12  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Arial"/>
          <w:color w:val="000000"/>
          <w:sz w:val="28"/>
          <w:szCs w:val="28"/>
          <w:bdr w:val="nil" w:sz="4" w:space="0"/>
        </w:rPr>
      </w:pP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Выводы. Заключение                                                                                13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                                                                               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Список литературы и интернет-источников                                          14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                                           </w:t>
      </w:r>
      <w:r>
        <w:rPr>
          <w:rFonts w:ascii="Times New Roman" w:cs="Times New Roman" w:hAnsi="Times New Roman"/>
          <w:color w:val="000000"/>
          <w:sz w:val="28"/>
          <w:szCs w:val="28"/>
        </w:rPr>
        <w:br w:type="textWrapping"/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 w:line="240" w:lineRule="auto"/>
        <w:jc w:val="center"/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 w:line="240" w:lineRule="auto"/>
        <w:jc w:val="center"/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 w:line="240" w:lineRule="auto"/>
        <w:jc w:val="center"/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>Введение</w:t>
      </w: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>.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firstLine="720"/>
        <w:jc w:val="both"/>
        <w:rPr>
          <w:rFonts w:ascii="Arial"/>
          <w:color w:val="595959" w:themeColor="dark1" w:themeTint="a6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Нарастающее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загрязнение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окружающей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среды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нашей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планете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том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числе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нефтяного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загрязнения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водных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систем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-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это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серьёзная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угроза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жизни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различных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видов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животных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растений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самого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человека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Именно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поэтому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один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из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главных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вопросов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текущего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времени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-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экологическая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безопасность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: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сохранение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здоровой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экосистемы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защита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живых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существ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обеспечение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благоприятных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условий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жизни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настоящего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будущих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поколений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человечества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.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jc w:val="both"/>
        <w:rPr>
          <w:rFonts w:ascii="Times New Roman" w:eastAsia="DengXian"/>
          <w:color w:val="000000"/>
          <w:sz w:val="28"/>
          <w:szCs w:val="28"/>
          <w:bdr w:val="nil" w:sz="4" w:space="0"/>
        </w:rPr>
      </w:pPr>
      <w:r>
        <w:rPr>
          <w:rFonts w:ascii="Times New Roman" w:eastAsia="DengXian"/>
          <w:i/>
          <w:color w:val="c00000"/>
          <w:sz w:val="28"/>
          <w:szCs w:val="28"/>
          <w:bdr w:val="nil" w:sz="4" w:space="0"/>
        </w:rPr>
        <w:tab/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Чёрное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море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являющееся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уникальной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экосистемой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с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разнообразными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видами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флоры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и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фауны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находящимися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в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сложной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взаимосвязи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друг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с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другом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и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с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окружающей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средой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с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гостеприимными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зонами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для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отдыха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, 15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декабря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2024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года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оказалось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в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зоне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экологической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катастрофы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которая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ещё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на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несколько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десятилетий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создала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угрозу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его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биоразнообразию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и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устойчивости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firstLine="720"/>
        <w:jc w:val="both"/>
        <w:rPr>
          <w:rFonts w:ascii="Arial"/>
          <w:color w:val="595959" w:themeColor="dark1" w:themeTint="a6"/>
          <w:sz w:val="28"/>
          <w:szCs w:val="28"/>
          <w:bdr w:val="nil" w:sz="4" w:space="0"/>
        </w:rPr>
      </w:pPr>
      <w:r>
        <w:rPr>
          <w:rFonts w:ascii="Times New Roman" w:eastAsia="DengXian"/>
          <w:i/>
          <w:color w:val="000000"/>
          <w:sz w:val="28"/>
          <w:szCs w:val="28"/>
          <w:bdr w:val="nil" w:sz="4" w:space="0"/>
        </w:rPr>
        <w:t>Актуальность</w:t>
      </w:r>
      <w:r>
        <w:rPr>
          <w:rFonts w:ascii="Times New Roman" w:eastAsia="DengXian"/>
          <w:i/>
          <w:color w:val="c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>нашего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проекта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обусловлена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необходимостью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защиты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уникальной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прибрежной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морской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экосистем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Чёрного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моря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предотвращения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экологических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катастроф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.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jc w:val="both"/>
        <w:rPr>
          <w:rFonts w:ascii="Arial"/>
          <w:color w:val="595959" w:themeColor="dark1" w:themeTint="a6"/>
          <w:sz w:val="28"/>
          <w:szCs w:val="28"/>
          <w:bdr w:val="nil" w:sz="4" w:space="0"/>
        </w:rPr>
      </w:pPr>
      <w:r>
        <w:rPr>
          <w:rFonts w:ascii="Times New Roman" w:eastAsia="DengXian"/>
          <w:i/>
          <w:color w:val="000000"/>
          <w:sz w:val="28"/>
          <w:szCs w:val="28"/>
          <w:bdr w:val="nil" w:sz="4" w:space="0"/>
        </w:rPr>
        <w:tab/>
      </w:r>
      <w:r>
        <w:rPr>
          <w:rFonts w:ascii="Times New Roman" w:eastAsia="DengXian"/>
          <w:i/>
          <w:color w:val="000000"/>
          <w:sz w:val="28"/>
          <w:szCs w:val="28"/>
          <w:bdr w:val="nil" w:sz="4" w:space="0"/>
        </w:rPr>
        <w:t>Целью</w:t>
      </w:r>
      <w:r>
        <w:rPr>
          <w:rFonts w:ascii="Times New Roman" w:eastAsia="DengXian"/>
          <w:i/>
          <w:color w:val="c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нашей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работы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является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: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выявление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причин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последствий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экологической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катастрофы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Чёрном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море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2024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году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так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же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предложение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мер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предотвращению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подобных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катастроф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.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jc w:val="both"/>
        <w:rPr>
          <w:rFonts w:ascii="Arial"/>
          <w:color w:val="595959" w:themeColor="dark1" w:themeTint="a6"/>
          <w:sz w:val="28"/>
          <w:szCs w:val="28"/>
          <w:bdr w:val="nil" w:sz="4" w:space="0"/>
        </w:rPr>
      </w:pPr>
      <w:r>
        <w:rPr>
          <w:rFonts w:ascii="Times New Roman" w:eastAsia="DengXian"/>
          <w:color w:val="202832" w:themeColor="dark2" w:themeShade="79"/>
          <w:sz w:val="28"/>
          <w:szCs w:val="28"/>
          <w:bdr w:val="nil" w:sz="4" w:space="0"/>
        </w:rPr>
        <w:tab/>
      </w:r>
      <w:r>
        <w:rPr>
          <w:rFonts w:ascii="Times New Roman" w:eastAsia="DengXian"/>
          <w:color w:val="202832" w:themeColor="dark2" w:themeShade="79"/>
          <w:sz w:val="28"/>
          <w:szCs w:val="28"/>
          <w:bdr w:val="nil" w:sz="4" w:space="0"/>
        </w:rPr>
        <w:t>Мы</w:t>
      </w:r>
      <w:r>
        <w:rPr>
          <w:rFonts w:ascii="Times New Roman" w:eastAsia="DengXian"/>
          <w:color w:val="202832" w:themeColor="dark2" w:themeShade="79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202832" w:themeColor="dark2" w:themeShade="79"/>
          <w:sz w:val="28"/>
          <w:szCs w:val="28"/>
          <w:bdr w:val="nil" w:sz="4" w:space="0"/>
        </w:rPr>
        <w:t>поставили</w:t>
      </w:r>
      <w:r>
        <w:rPr>
          <w:rFonts w:ascii="Times New Roman" w:eastAsia="DengXian"/>
          <w:color w:val="202832" w:themeColor="dark2" w:themeShade="79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202832" w:themeColor="dark2" w:themeShade="79"/>
          <w:sz w:val="28"/>
          <w:szCs w:val="28"/>
          <w:bdr w:val="nil" w:sz="4" w:space="0"/>
        </w:rPr>
        <w:t>перед</w:t>
      </w:r>
      <w:r>
        <w:rPr>
          <w:rFonts w:ascii="Times New Roman" w:eastAsia="DengXian"/>
          <w:color w:val="202832" w:themeColor="dark2" w:themeShade="79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202832" w:themeColor="dark2" w:themeShade="79"/>
          <w:sz w:val="28"/>
          <w:szCs w:val="28"/>
          <w:bdr w:val="nil" w:sz="4" w:space="0"/>
        </w:rPr>
        <w:t>собой</w:t>
      </w:r>
      <w:r>
        <w:rPr>
          <w:rFonts w:ascii="Times New Roman" w:eastAsia="DengXian"/>
          <w:color w:val="202832" w:themeColor="dark2" w:themeShade="79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202832" w:themeColor="dark2" w:themeShade="79"/>
          <w:sz w:val="28"/>
          <w:szCs w:val="28"/>
          <w:bdr w:val="nil" w:sz="4" w:space="0"/>
        </w:rPr>
        <w:t>следующие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i/>
          <w:color w:val="000000"/>
          <w:sz w:val="28"/>
          <w:szCs w:val="28"/>
          <w:bdr w:val="nil" w:sz="4" w:space="0"/>
        </w:rPr>
        <w:t>задачи</w:t>
      </w:r>
      <w:r>
        <w:rPr>
          <w:rFonts w:ascii="Times New Roman" w:eastAsia="DengXian"/>
          <w:i/>
          <w:color w:val="000000"/>
          <w:sz w:val="28"/>
          <w:szCs w:val="28"/>
          <w:bdr w:val="nil" w:sz="4" w:space="0"/>
        </w:rPr>
        <w:t>:</w:t>
      </w:r>
      <w:r>
        <w:rPr>
          <w:rFonts w:ascii="Times New Roman" w:eastAsia="DengXian"/>
          <w:color w:val="000000"/>
          <w:sz w:val="28"/>
          <w:szCs w:val="28"/>
          <w:bdr w:val="nil" w:sz="4" w:space="0"/>
        </w:rPr>
        <w:t xml:space="preserve">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jc w:val="both"/>
        <w:rPr>
          <w:rFonts w:ascii="Arial"/>
          <w:color w:val="595959" w:themeColor="dark1" w:themeTint="a6"/>
          <w:sz w:val="28"/>
          <w:szCs w:val="28"/>
          <w:bdr w:val="nil" w:sz="4" w:space="0"/>
        </w:rPr>
      </w:pP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-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Изучить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экосистему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Черного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моря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;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jc w:val="both"/>
        <w:rPr>
          <w:rFonts w:ascii="Arial"/>
          <w:color w:val="595959" w:themeColor="dark1" w:themeTint="a6"/>
          <w:sz w:val="28"/>
          <w:szCs w:val="28"/>
          <w:bdr w:val="nil" w:sz="4" w:space="0"/>
        </w:rPr>
      </w:pP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-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Изучить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причины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факторы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катастрофы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Чёрном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море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;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jc w:val="both"/>
        <w:rPr>
          <w:rFonts w:ascii="Arial"/>
          <w:color w:val="595959" w:themeColor="dark1" w:themeTint="a6"/>
          <w:sz w:val="28"/>
          <w:szCs w:val="28"/>
          <w:bdr w:val="nil" w:sz="4" w:space="0"/>
        </w:rPr>
      </w:pP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-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Проанализировать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последствия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разлива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мазута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экосистемы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Чёрного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моря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;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jc w:val="both"/>
        <w:rPr>
          <w:rFonts w:ascii="Arial"/>
          <w:color w:val="595959" w:themeColor="dark1" w:themeTint="a6"/>
          <w:sz w:val="28"/>
          <w:szCs w:val="28"/>
          <w:bdr w:val="nil" w:sz="4" w:space="0"/>
        </w:rPr>
      </w:pP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-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Выявить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влияние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разлива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мазута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флору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фауну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здоровье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человека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;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jc w:val="both"/>
        <w:rPr>
          <w:rFonts w:ascii="Arial"/>
          <w:color w:val="595959" w:themeColor="dark1" w:themeTint="a6"/>
          <w:sz w:val="28"/>
          <w:szCs w:val="28"/>
          <w:bdr w:val="nil" w:sz="4" w:space="0"/>
        </w:rPr>
      </w:pP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-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Изучить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предложить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меры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предотвращению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подобных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катастроф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.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left="720"/>
        <w:jc w:val="both"/>
        <w:rPr>
          <w:rFonts w:ascii="Arial"/>
          <w:color w:val="595959" w:themeColor="dark1" w:themeTint="a6"/>
          <w:sz w:val="28"/>
          <w:szCs w:val="28"/>
          <w:bdr w:val="nil" w:sz="4" w:space="0"/>
        </w:rPr>
      </w:pPr>
      <w:r>
        <w:rPr>
          <w:rFonts w:ascii="Times New Roman" w:eastAsia="DengXian"/>
          <w:i/>
          <w:color w:val="000000"/>
          <w:sz w:val="28"/>
          <w:szCs w:val="28"/>
          <w:bdr w:val="nil" w:sz="4" w:space="0"/>
        </w:rPr>
        <w:t>Объект</w:t>
      </w:r>
      <w:r>
        <w:rPr>
          <w:rFonts w:ascii="Times New Roman" w:eastAsia="DengXian"/>
          <w:i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исследования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: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экосистемы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Чёрного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моря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.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left="720"/>
        <w:jc w:val="both"/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DengXian"/>
          <w:i/>
          <w:color w:val="000000"/>
          <w:sz w:val="28"/>
          <w:szCs w:val="28"/>
          <w:bdr w:val="nil" w:sz="4" w:space="0"/>
        </w:rPr>
        <w:t>Гипотеза</w:t>
      </w:r>
      <w:r>
        <w:rPr>
          <w:rFonts w:ascii="Times New Roman" w:eastAsia="DengXian"/>
          <w:i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разлив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мазута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оказывает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негативное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воздействие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живые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jc w:val="both"/>
        <w:rPr>
          <w:rFonts w:ascii="Arial"/>
          <w:color w:val="595959" w:themeColor="dark1" w:themeTint="a6"/>
          <w:sz w:val="28"/>
          <w:szCs w:val="28"/>
          <w:bdr w:val="nil" w:sz="4" w:space="0"/>
        </w:rPr>
      </w:pP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организмы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последствия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катастрофы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могут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проявляться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годами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.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left="720"/>
        <w:jc w:val="both"/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DengXian"/>
          <w:i/>
          <w:iCs/>
          <w:color w:val="000000" w:themeColor="dark1"/>
          <w:sz w:val="28"/>
          <w:szCs w:val="28"/>
          <w:bdr w:val="nil" w:sz="4" w:space="0"/>
        </w:rPr>
        <w:t>Методы</w:t>
      </w:r>
      <w:r>
        <w:rPr>
          <w:rFonts w:ascii="Times New Roman" w:eastAsia="DengXian"/>
          <w:i/>
          <w:iCs/>
          <w:color w:val="000000" w:themeColor="dark1"/>
          <w:sz w:val="28"/>
          <w:szCs w:val="28"/>
          <w:bdr w:val="nil" w:sz="4" w:space="0"/>
        </w:rPr>
        <w:t xml:space="preserve">: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поисковый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описательный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сравнительный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опытно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-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jc w:val="both"/>
        <w:rPr>
          <w:rFonts w:ascii="Arial"/>
          <w:color w:val="595959" w:themeColor="dark1" w:themeTint="a6"/>
          <w:sz w:val="28"/>
          <w:szCs w:val="28"/>
          <w:bdr w:val="nil" w:sz="4" w:space="0"/>
        </w:rPr>
      </w:pP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экспериментальный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.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before="200" w:after="0" w:line="240" w:lineRule="auto"/>
        <w:ind w:left="36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ab/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Arial"/>
          <w:b/>
          <w:bCs/>
          <w:color w:val="000000"/>
          <w:sz w:val="28"/>
          <w:szCs w:val="28"/>
          <w:bdr w:val="nil" w:sz="4" w:space="0"/>
        </w:rPr>
      </w:pP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 xml:space="preserve">1. </w:t>
      </w: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>Экосистемы</w:t>
      </w: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>Чёрного</w:t>
      </w: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>моря</w:t>
      </w: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>.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jc w:val="both"/>
        <w:rPr>
          <w:rFonts w:ascii="Times New Roman" w:cs="Times New Roman" w:hAnsi="Times New Roman"/>
          <w:color w:val="000000"/>
          <w:sz w:val="28"/>
          <w:szCs w:val="28"/>
          <w:bdr w:val="nil" w:sz="4" w:space="0"/>
        </w:rPr>
      </w:pPr>
      <w:r>
        <w:rPr>
          <w:rFonts w:ascii="Arial"/>
          <w:color w:val="000000"/>
          <w:sz w:val="28"/>
          <w:szCs w:val="28"/>
          <w:bdr w:val="nil" w:sz="4" w:space="0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  <w:bdr w:val="nil" w:sz="4" w:space="0"/>
        </w:rPr>
        <w:t>Экосистема Чёрного моря уникальна, в её водах обитает более 2000 видов животных и растений,  а на побережье есть несколько гостеприимных зон отдыха. Особенность моря - вертикальная стратификация воды по солёности, температуре и плотности, что препятствует вертикальному перемешиванию моря и обогащению сероводородных глубин кислородом. Однако в верхних слоях море поддерживает разнообразную экосистему, на формирование которой  влияют климатические особенности моря, особенности свойств воды, а также антропогенное воздействие.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jc w:val="both"/>
        <w:rPr>
          <w:rFonts w:ascii="Times New Roman" w:cs="Times New Roman" w:hAnsi="Times New Roman"/>
          <w:b/>
          <w:bCs/>
          <w:i/>
          <w:iCs/>
          <w:color w:val="000000"/>
          <w:sz w:val="28"/>
          <w:szCs w:val="28"/>
          <w:bdr w:val="nil" w:sz="4" w:space="0"/>
        </w:rPr>
      </w:pPr>
      <w:r>
        <w:rPr>
          <w:rFonts w:ascii="Times New Roman" w:cs="Times New Roman" w:hAnsi="Times New Roman"/>
          <w:b/>
          <w:bCs/>
          <w:i/>
          <w:iCs/>
          <w:color w:val="000000"/>
          <w:sz w:val="28"/>
          <w:szCs w:val="28"/>
          <w:bdr w:val="nil" w:sz="4" w:space="0"/>
        </w:rPr>
        <w:t>1.1. Гидрологические условия: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firstLine="720"/>
        <w:jc w:val="both"/>
        <w:rPr>
          <w:rFonts w:ascii="Times New Roman" w:cs="Times New Roman" w:hAnsi="Times New Roman"/>
          <w:color w:val="000000"/>
          <w:sz w:val="28"/>
          <w:szCs w:val="28"/>
          <w:bdr w:val="nil" w:sz="4" w:space="0"/>
        </w:rPr>
      </w:pPr>
      <w:r>
        <w:rPr>
          <w:rFonts w:ascii="Times New Roman" w:cs="Times New Roman" w:hAnsi="Times New Roman"/>
          <w:color w:val="000000"/>
          <w:sz w:val="28"/>
          <w:szCs w:val="28"/>
          <w:bdr w:val="nil" w:sz="4" w:space="0"/>
        </w:rPr>
        <w:t xml:space="preserve">Выделяют две массы воды: поверхностную - опресненную, богатую кислородом, и глубинную - более солёную и плотную, бескислородную. Пограничный слой воды расположен на глубинах от 30 до 100 м (холодный промежуточный слой). Его температура всегда ниже, сем у глубинных вод, так как, охлаждаясь зимой, он не успевает прогреваться за лето.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firstLine="720"/>
        <w:jc w:val="both"/>
        <w:rPr>
          <w:rFonts w:ascii="Times New Roman" w:cs="Times New Roman" w:hAnsi="Times New Roman"/>
          <w:color w:val="000000"/>
          <w:sz w:val="28"/>
          <w:szCs w:val="28"/>
          <w:bdr w:val="nil" w:sz="4" w:space="0"/>
        </w:rPr>
      </w:pPr>
      <w:r>
        <w:rPr>
          <w:rFonts w:ascii="Times New Roman" w:cs="Times New Roman" w:hAnsi="Times New Roman"/>
          <w:color w:val="000000"/>
          <w:sz w:val="28"/>
          <w:szCs w:val="28"/>
          <w:bdr w:val="nil" w:sz="4" w:space="0"/>
        </w:rPr>
        <w:t xml:space="preserve">Поверхностный слой подвержен круговой циркуляции циклонической направленности по всему периметру водоёма, одновременно в прибрежный частях фиксируются локальные циркуляции воды антициклональной направленности.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firstLine="720"/>
        <w:jc w:val="both"/>
        <w:rPr>
          <w:rFonts w:ascii="Times New Roman" w:cs="Times New Roman" w:hAnsi="Times New Roman"/>
          <w:color w:val="000000"/>
          <w:sz w:val="24"/>
        </w:rPr>
      </w:pPr>
      <w:r>
        <w:rPr>
          <w:rFonts w:ascii="Times New Roman" w:cs="Times New Roman" w:hAnsi="Times New Roman"/>
          <w:color w:val="000000"/>
          <w:sz w:val="28"/>
          <w:szCs w:val="28"/>
          <w:bdr w:val="nil" w:sz="4" w:space="0"/>
        </w:rPr>
        <w:t>Температура поверхностных слоев в открытом море колеблется от 6 до 25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°</w:t>
      </w:r>
      <w:r>
        <w:rPr>
          <w:rFonts w:ascii="Times New Roman" w:cs="Times New Roman" w:hAnsi="Times New Roman"/>
          <w:color w:val="000000"/>
          <w:sz w:val="28"/>
          <w:szCs w:val="28"/>
          <w:lang w:val="en-US"/>
        </w:rPr>
        <w:t>C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cs="Times New Roman" w:hAnsi="Times New Roman"/>
          <w:color w:val="000000"/>
          <w:sz w:val="28"/>
          <w:szCs w:val="28"/>
        </w:rPr>
        <w:t>иногда достигая 30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°</w:t>
      </w:r>
      <w:r>
        <w:rPr>
          <w:rFonts w:ascii="Times New Roman" w:cs="Times New Roman" w:hAnsi="Times New Roman"/>
          <w:color w:val="000000"/>
          <w:sz w:val="28"/>
          <w:szCs w:val="28"/>
          <w:lang w:val="en-US"/>
        </w:rPr>
        <w:t>C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на мелководье, у берегов летом, и замерзая у берегов зимой. </w:t>
      </w:r>
      <w:r>
        <w:rPr>
          <w:rFonts w:ascii="Times New Roman" w:cs="Times New Roman" w:hAnsi="Times New Roman"/>
          <w:color w:val="000000"/>
          <w:sz w:val="28"/>
          <w:szCs w:val="28"/>
          <w:bdr w:val="nil" w:sz="4" w:space="0"/>
        </w:rPr>
        <w:t>Таким образом, море почти всегда свободно ото льда. Лишь в отдельные холодные зимы прибрежные воды в северо - западной мелководной части моря покрываются льдом.</w:t>
      </w:r>
      <w:r>
        <w:rPr>
          <w:rFonts w:ascii="Times New Roman" w:cs="Times New Roman" w:hAnsi="Times New Roman"/>
          <w:color w:val="000000"/>
          <w:sz w:val="32"/>
          <w:szCs w:val="32"/>
          <w:vertAlign w:val="superscript"/>
        </w:rPr>
        <w:t>1</w:t>
      </w:r>
      <w:r>
        <w:rPr>
          <w:rFonts w:ascii="Times New Roman" w:cs="Times New Roman" w:hAnsi="Times New Roman"/>
          <w:color w:val="000000"/>
          <w:sz w:val="28"/>
          <w:szCs w:val="28"/>
          <w:bdr w:val="nil" w:sz="4" w:space="0"/>
        </w:rPr>
        <w:t xml:space="preserve"> </w:t>
      </w:r>
      <w:r>
        <w:rPr>
          <w:rFonts w:ascii="ys text"/>
          <w:b/>
          <w:color w:val="000000"/>
          <w:sz w:val="24"/>
        </w:rPr>
        <w:tab/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120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color w:val="000000"/>
          <w:sz w:val="28"/>
          <w:szCs w:val="28"/>
        </w:rPr>
        <w:t xml:space="preserve">1.2. </w:t>
      </w:r>
      <w:r>
        <w:rPr>
          <w:rFonts w:ascii="Times New Roman" w:cs="Times New Roman" w:hAnsi="Times New Roman"/>
          <w:b/>
          <w:bCs/>
          <w:i/>
          <w:iCs/>
          <w:color w:val="000000"/>
          <w:sz w:val="28"/>
          <w:szCs w:val="28"/>
        </w:rPr>
        <w:t>Флора и фауна</w:t>
      </w:r>
    </w:p>
    <w:p>
      <w:pPr>
        <w:spacing w:after="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Многообразный растительный и животный мир Черного моря почти целиком сосредоточен в верхнем слое толщиной 150–200м, составляющем 10–15% объема моря. Глубинная толща вод, лишенная кислорода и содержащая сероводород, почти безжизненна и населена только анаэробными бактериями. Из растений известно около 350 видов одноклеточных фитопланктонных водорослей, в том числе примерно по </w:t>
      </w:r>
      <w:r>
        <w:rPr>
          <w:rFonts w:ascii="Times New Roman" w:cs="Times New Roman" w:hAnsi="Times New Roman"/>
          <w:sz w:val="28"/>
          <w:szCs w:val="28"/>
        </w:rPr>
        <w:t>150 видов диатомовых и перидиниевых, и около 280 видов донных макрофитов: 129 красных, 71 бурых и 77 зелёных водорослей и несколько видов морских трав, главным образом зостера . Особенно многочисленны бурая водоросль Цистозира</w:t>
      </w:r>
      <w:r>
        <w:rPr>
          <w:rFonts w:ascii="Times New Roman" w:cs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и красная — Филлофора, образующая огромные скопления на глубине 20–50 м в северо-западной части моря. </w:t>
      </w:r>
    </w:p>
    <w:p>
      <w:pPr>
        <w:spacing w:after="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 кроме них, Кладофора бродячая, выделяющаяся отсутствием корневой системы, размножается вегетативным способом, разбрасывая листочки. Ульва - похожая на морскую капусту плоскими листьями-пластинками, неприхотлива, и может обитать в очень загрязнённой воде. Реснитчатый церамиум - имеет багряный окрас, обитает на мелководье, обладает скелетом из известковых колечек.   Каллитамнион - представитель красных водорослей, ветви имеют форму разветвлённого кустика, увидеть его можно на поверхности камней. Среди планктонных водорослей есть Ноктилюка (ночесветка) - водоросль - хищница, питающаяся готовыми органическими веществами и обладающая возможностью фосфоресцировать, что приводит к свечению моря в августе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2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spacing w:after="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Фауна Черного моря примерно втрое беднее средиземноморской, здесь нет морских ежей, осьминогов, кальмаров и каракатиц. В акватории Чёрного моря обитает 2500 видов животных (из них 500 видов одноклеточных, около 200 видов позвоночных - рыб и млекопитающих, 500  видов ракообразных, 200 видов моллюсков, и беспозвоночные разных видов), для сравнения, в Средиземном море - около 9000 видов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2</w:t>
      </w:r>
      <w:r>
        <w:rPr>
          <w:rFonts w:ascii="Times New Roman" w:cs="Times New Roman" w:hAnsi="Times New Roman"/>
          <w:sz w:val="28"/>
          <w:szCs w:val="28"/>
        </w:rPr>
        <w:t>. Эндемичных видов 12%.</w:t>
      </w:r>
    </w:p>
    <w:p>
      <w:pPr>
        <w:spacing w:after="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 дне моря обитают мидии, устрицы, гребешок, а также моллюск-хищник венозная рапана,  занесённая кораблями с Дальнего Востока, который из-за отсутствия естественных врагов - морских звезд, размножился, и истребил некоторые виды черноморской фауны. В расщелинах прибрежных скал и среди камней живут многочисленные крабы и креветки, встречаются медузы, актинии, губки.</w:t>
      </w:r>
    </w:p>
    <w:p>
      <w:pPr>
        <w:spacing w:after="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Многообразен мир  рыб - различные виды бычков, черноморская хамса, акула-катран, камбала, кефаль, обыкновенная султанка скумбрия, черноморская скорпена - ёрш (один из видов скатов), ставрида, сельдь, луфарь, сарган, морской конек, осетр, лосось. Среди которых есть и опасные - морской дракончик - ядовиты колючки спинного плавника и жаберных крышек, скат морской кот - ядовитые шипы на хвосте, скат морская лисица - покрыт шипами и имеет колючки на хвосте, защищаясь может нанести большое количество уколов и царапин.</w:t>
      </w:r>
    </w:p>
    <w:p>
      <w:pPr>
        <w:spacing w:after="0"/>
        <w:ind w:firstLine="720"/>
        <w:jc w:val="both"/>
        <w:rPr>
          <w:rFonts w:ascii="inter"/>
          <w:color w:val="000000"/>
          <w:sz w:val="24"/>
          <w:lang w:val="en-US"/>
        </w:rPr>
      </w:pPr>
      <w:r>
        <w:rPr>
          <w:rFonts w:ascii="Times New Roman" w:cs="Times New Roman" w:hAnsi="Times New Roman"/>
          <w:sz w:val="28"/>
          <w:szCs w:val="28"/>
        </w:rPr>
        <w:t>Из птиц распространены чайка, утки-нырки, буревестники, бакланы, из исчезающих видов - розовый пеликан (занесен  в Красную РФ и Международную Красную книгу).</w:t>
      </w:r>
    </w:p>
    <w:p>
      <w:pPr>
        <w:spacing w:after="0"/>
        <w:ind w:firstLine="720"/>
        <w:jc w:val="both"/>
        <w:rPr>
          <w:rFonts w:ascii="inter"/>
          <w:color w:val="000000"/>
          <w:sz w:val="24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Млекопитающие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представлены в Чёрном море двумя видами дельфинов - дельфином-белобочкой и афалиной, азово-черноморской морской свиньёй (азовский дельфин), а также белобрюхим тюленем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2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cs="Times New Roman" w:hAnsi="Times New Roman"/>
          <w:b/>
          <w:bCs/>
          <w:i/>
          <w:iCs/>
          <w:color w:val="000000"/>
          <w:sz w:val="28"/>
          <w:szCs w:val="28"/>
        </w:rPr>
        <w:t xml:space="preserve">1.3. </w:t>
      </w:r>
      <w:r>
        <w:rPr>
          <w:rFonts w:ascii="Times New Roman" w:eastAsia="Times New Roman"/>
          <w:b/>
          <w:bCs/>
          <w:i/>
          <w:iCs/>
          <w:color w:val="000000" w:themeColor="dark1"/>
          <w:sz w:val="28"/>
          <w:szCs w:val="28"/>
          <w:bdr w:val="nil" w:sz="4" w:space="0"/>
        </w:rPr>
        <w:t>Туристическая</w:t>
      </w:r>
      <w:r>
        <w:rPr>
          <w:rFonts w:ascii="Times New Roman" w:eastAsia="Times New Rom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b/>
          <w:bCs/>
          <w:i/>
          <w:iCs/>
          <w:color w:val="000000" w:themeColor="dark1"/>
          <w:sz w:val="28"/>
          <w:szCs w:val="28"/>
          <w:bdr w:val="nil" w:sz="4" w:space="0"/>
        </w:rPr>
        <w:t>зона</w:t>
      </w:r>
      <w:r>
        <w:rPr>
          <w:rFonts w:ascii="Times New Roman" w:eastAsia="Times New Rom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b/>
          <w:bCs/>
          <w:i/>
          <w:iCs/>
          <w:color w:val="000000" w:themeColor="dark1"/>
          <w:sz w:val="28"/>
          <w:szCs w:val="28"/>
          <w:bdr w:val="nil" w:sz="4" w:space="0"/>
        </w:rPr>
        <w:t>моря</w:t>
      </w:r>
      <w:r>
        <w:rPr>
          <w:rFonts w:ascii="Times New Roman" w:eastAsia="Times New Roman"/>
          <w:b/>
          <w:bCs/>
          <w:i/>
          <w:iCs/>
          <w:color w:val="000000" w:themeColor="dark1"/>
          <w:sz w:val="28"/>
          <w:szCs w:val="28"/>
          <w:bdr w:val="nil" w:sz="4" w:space="0"/>
        </w:rPr>
        <w:t>.</w:t>
      </w:r>
      <w:r>
        <w:rPr>
          <w:rFonts w:ascii="Times New Roman" w:eastAsia="Times New Roman"/>
          <w:b/>
          <w:bCs/>
          <w:i/>
          <w:iCs/>
          <w:color w:val="000000" w:themeColor="dark1"/>
          <w:sz w:val="28"/>
          <w:szCs w:val="28"/>
          <w:bdr w:val="nil" w:sz="4" w:space="0"/>
        </w:rPr>
        <w:tab/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firstLine="720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Туристические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зоны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побережье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Чёрного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моря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пределах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нашей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страны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включают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курорты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Краснодарского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края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Крыма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так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же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малые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курорты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бухты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которые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часто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находятся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вдали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популярных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курортов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Это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районы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которые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представляют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собой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только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места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отдыха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развлечений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территории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уникальной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природой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требующей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себе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бережного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отношения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стороны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человека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как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отдыхающих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так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работников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проводящих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море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различные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виды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деятельности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например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судоходство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firstLine="720"/>
        <w:jc w:val="both"/>
        <w:rPr>
          <w:rFonts w:ascii="Segoe UI"/>
          <w:color w:val="000000"/>
          <w:sz w:val="18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Известными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российскими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курортами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побережье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являются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: 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>Сочи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-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галечные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пляжи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удивительная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природа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береговой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зоны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Здесь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много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зелёных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парков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заповедников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например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Сочинский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национальный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парк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Кавказский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заповедник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дендрарии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можно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увидеть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коллекцию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редких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растений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>Лазаревское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-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здесь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протянулись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чистые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пляжи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длиной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около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7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кристально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чистой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водой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Поселок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окружен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горами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колхидским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лесом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Сочинского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национального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парка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.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>Анапа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>Адлер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>Кабардинка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>Геленджик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>Туапсе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>Рыбачье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>Алушта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 xml:space="preserve">.  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>Ялта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 xml:space="preserve"> -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здесь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море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горы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покрытые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хвойными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лесами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вечнозелёные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пальмы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набережной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vertAlign w:val="superscript"/>
        </w:rPr>
        <w:t>3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>Коктебель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 xml:space="preserve"> -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курортный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город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окружении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гор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покрытых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виноградником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лесами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Один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из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горных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массивов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 -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древний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вулкан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Карадаг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находится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территории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одноимённого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заповедника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>Судак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 xml:space="preserve"> -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курортный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город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побережье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песчаными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пляжами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>Черноморское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 xml:space="preserve">  -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среди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отдыхающих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популярны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экскурсии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местные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заповедники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 -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национальный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парк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“Тарханкутский”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заповедник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“Лебяжьи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острова”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;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многие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другие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курорты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Arial"/>
          <w:b/>
          <w:bCs/>
          <w:color w:val="000000"/>
          <w:sz w:val="28"/>
          <w:szCs w:val="28"/>
          <w:bdr w:val="nil" w:sz="4" w:space="0"/>
        </w:rPr>
      </w:pP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 xml:space="preserve">2. </w:t>
      </w: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>Причины</w:t>
      </w: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>факторы</w:t>
      </w: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>катастрофы</w:t>
      </w: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>.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ab/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декабре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2024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года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Чёрное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море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пережило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одно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из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самых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масштабных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загрязнений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последнее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десятилетие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Причиной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трагедии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стал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разлив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мазута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результате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крушения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российских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нефтяных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танкеров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класса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“Волгонефть”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-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“Волгонефть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-212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”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“Волгонефть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-239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”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Керченском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проливе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которые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перевозили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более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9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тысяч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тонн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мазута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предназначенного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поставок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порты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Черноморского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региона</w:t>
      </w:r>
      <w:r>
        <w:rPr>
          <w:rFonts w:ascii="Times New Roman"/>
          <w:color w:val="000000"/>
          <w:sz w:val="28"/>
          <w:vertAlign w:val="superscript"/>
        </w:rPr>
        <w:t>4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ab/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Крушение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произошло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фоне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экстремальных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погодных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условий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когда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сильный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шторм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волнами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высотой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9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метров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Танкер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“Волгонефть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-212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”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получил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серьёзные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повреждения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корпуса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частично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затонул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его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борту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погиб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один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из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членов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экипажа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Танкер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“Волгонефть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-239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”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также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оказался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поврежден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сел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мель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стал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источником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дополнительного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разлива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топлива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море.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Однако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основным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фактором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который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стал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причиной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трагедии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мнению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экспертов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была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только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погода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явные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проблемы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управлением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безопасностью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судоходства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Танкеры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смотря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свои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возрастные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характеристики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технические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особенности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прошли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должную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проверку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предмет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готовности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навигации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таких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условиях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конструкция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была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оптимизирована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плавания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условиях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сильных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волн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плохой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видимости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что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ставит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под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сомнение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качество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обслуживания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соответствие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современным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стандартам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безопасности</w:t>
      </w:r>
      <w:r>
        <w:rPr>
          <w:rFonts w:ascii="Times New Roman" w:cs="Times New Roman" w:hAnsi="Times New Roman"/>
          <w:color w:val="000000"/>
          <w:sz w:val="28"/>
          <w:szCs w:val="28"/>
          <w:vertAlign w:val="superscript"/>
        </w:rPr>
        <w:t>5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  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ind w:firstLine="720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результате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аварии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море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оказалось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около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2,4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тысяч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тонн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нефтепродуктов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оценкам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экологов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-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свыше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5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тысяч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тонн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Площадь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разлива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данным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Минтранса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составила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2,8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тысяч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.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загрязнение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затронуло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только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воды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районе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Анапы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существенно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распространилось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вдоль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побережья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Краснодарского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края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включая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такие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населённые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пункты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как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Витязево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Благовещенская</w:t>
      </w:r>
      <w:r>
        <w:rPr>
          <w:rFonts w:ascii="Times New Roman" w:cs="Times New Roman" w:hAnsi="Times New Roman"/>
          <w:color w:val="000000"/>
          <w:sz w:val="28"/>
          <w:szCs w:val="28"/>
          <w:vertAlign w:val="superscript"/>
        </w:rPr>
        <w:t>6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Arial"/>
          <w:b/>
          <w:bCs/>
          <w:color w:val="000000"/>
          <w:sz w:val="28"/>
          <w:szCs w:val="28"/>
          <w:bdr w:val="nil" w:sz="4" w:space="0"/>
        </w:rPr>
      </w:pP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 xml:space="preserve">3. </w:t>
      </w: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>Экологические</w:t>
      </w: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>последствия</w:t>
      </w: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>катастрофы и их устранение</w:t>
      </w: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>.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Arial"/>
          <w:b/>
          <w:bCs/>
          <w:i/>
          <w:iCs/>
          <w:color w:val="000000"/>
          <w:sz w:val="28"/>
          <w:szCs w:val="28"/>
          <w:bdr w:val="nil" w:sz="4" w:space="0"/>
        </w:rPr>
      </w:pPr>
      <w:r>
        <w:rPr>
          <w:rFonts w:ascii="Times New Roman" w:eastAsia="Times New Rom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3.1. </w:t>
      </w:r>
      <w:r>
        <w:rPr>
          <w:rFonts w:ascii="Times New Roman" w:eastAsia="Times New Roman"/>
          <w:b/>
          <w:bCs/>
          <w:i/>
          <w:iCs/>
          <w:color w:val="000000" w:themeColor="dark1"/>
          <w:sz w:val="28"/>
          <w:szCs w:val="28"/>
          <w:bdr w:val="nil" w:sz="4" w:space="0"/>
        </w:rPr>
        <w:t>П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оследствия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разлива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мазута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экосистемы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Чёрного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моря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firstLine="720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Масштаб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экологической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катастрофы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произошедший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результате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разлива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нефти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Чёрном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море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трудно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переоценить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Воды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загрязнённые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мазутом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только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нанесли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непоправимый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ущерб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экосистеме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региона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затронули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жизнь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местных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жителей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особенно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тех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кто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непосредственно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связан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рыболовством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туризмом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ind w:firstLine="720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Мазут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-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это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вязкое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вещество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тёмно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-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коричневого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цвета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черного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цвета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которое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получают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результате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перегонки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нефти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выделения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из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неё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дистиллятных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фракций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Это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нефтепродукт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воде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он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почти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растворяется</w:t>
      </w:r>
      <w:r>
        <w:rPr>
          <w:rFonts w:ascii="Times New Roman" w:cs="Times New Roman" w:hAnsi="Times New Roman"/>
          <w:color w:val="000000"/>
          <w:sz w:val="28"/>
          <w:szCs w:val="28"/>
          <w:vertAlign w:val="superscript"/>
        </w:rPr>
        <w:t>7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Сложная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углеводородная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смесь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которая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оказывает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разрушительное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воздействие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все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живое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Попав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море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мазут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образует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его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поверхности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тонкую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плёнку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это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дает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кислороду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попасть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воду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ind w:firstLine="720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Тяжелый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мазут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которому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относится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марка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- 100,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тяжелее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воды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потому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тонет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образует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пленку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дне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периодически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выбрасываясь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волнами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берег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Именно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этот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вид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мазута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перевозили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танкеры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потерпевшие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крушение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Керченском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проливе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firstLine="720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Загрязнение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затронуло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прибрежные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экосистемы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включая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песчаные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галечные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пляжи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которые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служат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важными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естественными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фильтрами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воды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местами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обитания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животных.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Загрязнение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сильно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сказалось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туристической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привлекательности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региона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Анапа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известная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своими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пляжами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была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вынуждена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закрыть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несколько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участков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побережья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отдыхающих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Это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вызвало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экономические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потери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региона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который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зависит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туристической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индустрии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Arial"/>
          <w:b/>
          <w:bCs/>
          <w:i/>
          <w:iCs/>
          <w:color w:val="000000"/>
          <w:sz w:val="28"/>
          <w:szCs w:val="28"/>
          <w:bdr w:val="nil" w:sz="4" w:space="0"/>
        </w:rPr>
      </w:pP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3.2. 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Последствия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флоры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фауны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.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ind w:firstLine="720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Одним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из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самых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серьёзных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последствий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разлива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мазута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явилась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массовая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гибель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животных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ind w:firstLine="720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Из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-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образующейся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пленки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живущим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воде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организмам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становится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нечем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дышать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первыми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пострадали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моллюски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потому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что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именно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они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фильтруют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воду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водоросли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Затем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рыбы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беспозвоночные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опасные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вещества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проникая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через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жабры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рыб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кожу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беспозвоночных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вызвали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отравление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гибель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 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ind w:firstLine="720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Больше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всего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пострадали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птицы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млекопитающие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Только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первые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дни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катастрофы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спасатели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волонтёры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нашли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около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5800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измазанных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мазутом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птиц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60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погибших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дельфинов</w:t>
      </w:r>
      <w:r>
        <w:rPr>
          <w:rFonts w:ascii="Times New Roman" w:cs="Times New Roman" w:hAnsi="Times New Roman"/>
          <w:color w:val="000000"/>
          <w:sz w:val="28"/>
          <w:szCs w:val="28"/>
          <w:vertAlign w:val="superscript"/>
        </w:rPr>
        <w:t>7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попадании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мазута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перья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птицы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он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склеивает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что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приводит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нарушению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теплоизоляции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вследствие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чего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птицы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могут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поддерживать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нормальную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температуру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тела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Нефтепродукт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разрушает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структуру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перьев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они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больше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защищают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кожу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охлаждения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Вдобавок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птиц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нарушается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способность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плавать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летать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птица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глубже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погружается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воду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может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добыть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себе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пищу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Если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птица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умирает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голода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поздно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погибнет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переохлаждения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Кроме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этого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мазу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попадает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клюв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лапы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разъедает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слизистую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Вызывает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ожоги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Без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вмешательства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человека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птица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выжить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сможет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ind w:firstLine="720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Попав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тело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млекопитающих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мазут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образует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жирную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пленку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закупоривая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поры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Вызывает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раздражение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ожоги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кожи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глаз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Попадая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желудок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пищей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приводит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интоксикации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Пары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испарения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нарушают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работу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органов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дыхания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ind w:firstLine="720"/>
        <w:jc w:val="both"/>
        <w:rPr>
          <w:rFonts w:ascii="inter"/>
          <w:color w:val="000000"/>
          <w:sz w:val="28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некоторым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данным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результате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катастрофы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Черном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море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погибло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20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тысяч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особей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птиц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учётом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прилетевших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зимовку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более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200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дельфинов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ind w:firstLine="720"/>
        <w:jc w:val="both"/>
        <w:rPr>
          <w:rFonts w:ascii="Times New Roman" w:cs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Одним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из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самых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тревожных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последствий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катастрофы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является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угроза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редких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занесённых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Красную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книгу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России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видов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животных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Среди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такие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уникальные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виды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как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розовый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пеликан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скат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морской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кот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акула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морская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собачка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морская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свинья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(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азовский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дельфин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),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белобрюхий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тюлень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монах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белый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кит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Белуха</w:t>
      </w:r>
      <w:r>
        <w:rPr>
          <w:rFonts w:ascii="Times New Roman" w:cs="Times New Roman" w:hAnsi="Times New Roman"/>
          <w:color w:val="000000"/>
          <w:sz w:val="28"/>
          <w:szCs w:val="28"/>
          <w:vertAlign w:val="superscript"/>
        </w:rPr>
        <w:t xml:space="preserve">6.      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ind w:firstLine="720"/>
        <w:jc w:val="both"/>
        <w:rPr>
          <w:rFonts w:ascii="inter"/>
          <w:color w:val="000000"/>
          <w:sz w:val="28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Эти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виды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так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находятся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под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угрозой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вымирания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из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-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деятельности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человека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изменений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среде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обитания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учётом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разлива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мазута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положение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стало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ещё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более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критическим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Некоторые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этих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животных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такие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как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розовый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пеликан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начали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возвращаться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побережье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Черного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моря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после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долгого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отсутствия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после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катастрофы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угроза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вымирания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стала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более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реальной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ind w:firstLine="720"/>
        <w:jc w:val="both"/>
        <w:rPr>
          <w:rFonts w:ascii="inter"/>
          <w:color w:val="000000"/>
          <w:sz w:val="28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Экологи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прогнозируют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что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если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последствия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разлива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нефти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будут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устранены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ближайшие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годы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численность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редких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видов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животных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может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только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снизиться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исчезнуть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из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региона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навсегда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.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3.3. 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Здоровье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деятельность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человека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jc w:val="both"/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ab/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Опасен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мазут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человека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Воздействуя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органы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дыхания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пары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мазута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раздражают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дыхательные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пути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вызывают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кашель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отдышку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дальнейшем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это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может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привести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к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бронхиту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пневмонии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другим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заболеваниям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органов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дыхания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Попав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легкие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частицы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мазута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могут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даже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вызвать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фиброз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легких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это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заболевание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способно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вызвать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дыхательную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недостаточность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отек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легких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даже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летальный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исход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. 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firstLine="720"/>
        <w:jc w:val="both"/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Если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мазут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попадет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кожу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это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может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привести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к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экземе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дерматиту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аллергии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firstLine="720"/>
        <w:jc w:val="both"/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Некоторые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компоненты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мазута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обладают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нейротоксическими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свойствами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Поэтому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вдыхая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его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можно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получить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головную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боль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головокружение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firstLine="720"/>
        <w:jc w:val="both"/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Длительное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вдыхание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мазута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повышает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риск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развития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сердечно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 -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сосудистых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заболеваний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left="450" w:firstLine="270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Раздражение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слизистых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попадании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загрязнённой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воды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глаза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нос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рот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firstLine="720"/>
        <w:jc w:val="both"/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Многие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углеводороды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которые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входят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состав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мазута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являются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канцерогенами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это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риск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онкологических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заболеваний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firstLine="720"/>
        <w:jc w:val="both"/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зоне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особого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риска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дети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пожилые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люди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также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люди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с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хроническими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заболеваниями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firstLine="720"/>
        <w:jc w:val="both"/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С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подобными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заболеваниями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столкнулись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участники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проводившие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работы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очистке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береговой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линии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от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нефтепродуктов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Только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первые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дни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за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медицинской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помощью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обратились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свыше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140 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человек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также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туристы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решившие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все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же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провести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отдых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побережье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несмортя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запрет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firstLine="720"/>
        <w:jc w:val="both"/>
        <w:rPr>
          <w:rFonts w:ascii="Arial"/>
          <w:color w:val="000000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Загрязнение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сказалось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туристической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привлекательности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региона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апреле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2025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года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пляжи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Анапы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были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закрыты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отдыха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Если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2024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году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здесь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отдыхали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5,5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млн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человек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летнем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сезоне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2025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года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потеряла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2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млн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туристов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Купаться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море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было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опасно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волны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продолжали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выплёскивать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чёрные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капли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мазута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jc w:val="both"/>
        <w:rPr>
          <w:rFonts w:ascii="Arial"/>
          <w:color w:val="000000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Пострадали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туризм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рыболовство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прибрежных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районов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Кубани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.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Arial"/>
          <w:b/>
          <w:bCs/>
          <w:i/>
          <w:iCs/>
          <w:color w:val="000000"/>
          <w:sz w:val="28"/>
          <w:szCs w:val="28"/>
          <w:bdr w:val="nil" w:sz="4" w:space="0"/>
        </w:rPr>
      </w:pP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3.4. 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Устранение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последствий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рекомендации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по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предотвращению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подобных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катастроф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.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jc w:val="both"/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ab/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Первыми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кто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пришёл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помощь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после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разлива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мазута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черноморском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побережье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были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волонтёры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К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20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декабря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пострадавших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зонах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работали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более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6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тысяч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человек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включая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спасателей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казаков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Краснодарского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края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других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регионов</w:t>
      </w:r>
      <w:r>
        <w:rPr>
          <w:sz w:val="28"/>
          <w:szCs w:val="28"/>
          <w:vertAlign w:val="superscript"/>
        </w:rPr>
        <w:t>8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Основными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видами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работ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были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: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очистка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пляжей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мазута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(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начала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работ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собрано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свыше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180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тыс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тонн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загрязнённого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грунта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)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вывоз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замазученного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песка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полигон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;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возведение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специальных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валов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защиты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пляжей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выбросов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мазута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;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очистка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акватории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морского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спасателями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Мазут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осевший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дне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50 - 200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берега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собирали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вручную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лопатами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помощью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эжекторных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установок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чтобы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предотвратить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его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выброс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пляжи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Спасали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птиц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дельфинов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Были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организованы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пункты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где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птиц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отмывали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лечили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затем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перевозили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центры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реабилитации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большом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количестве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было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найдено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погибших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первые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три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недели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после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СП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более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5,5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тысяч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птиц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получили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помощь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специалистов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ab/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восстановления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экосистемы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требуются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комплексные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усилия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включая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работы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очистке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вод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восстановлению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поврежденных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прибрежных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экосистем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восстановлению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популяций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редких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видов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животных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Восстановление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потребует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много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времени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даже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спустя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год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после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аварии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уборка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пляжей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остатков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мазута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продолжилась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октябре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2025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года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побережье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находили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замазученных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птиц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декабре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волонтёры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обнаружили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побережье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17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погибших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дельфинов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-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мёртвые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тела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прибило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Бугазской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косе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(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территория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ландшафтного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заказника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“Благовещенская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коса”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).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самых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отдалённых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уголках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побережья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залежи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нефтепродукта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достигали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60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см</w:t>
      </w:r>
      <w:r>
        <w:rPr>
          <w:sz w:val="28"/>
          <w:szCs w:val="28"/>
          <w:vertAlign w:val="superscript"/>
        </w:rPr>
        <w:t>9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Работа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восстановлению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экосистемы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продолжается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месте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катастрофы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работают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более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700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человек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190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единиц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техники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jc w:val="both"/>
        <w:rPr>
          <w:rFonts w:ascii="kazimir"/>
          <w:color w:val="000000"/>
          <w:sz w:val="27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ab/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Эксперты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прогнозируют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что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полное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восстановление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местной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фауны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возможно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лишь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через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5 - 10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лет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полного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очищения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вод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потребуется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гораздо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больше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времени</w:t>
      </w:r>
      <w:r>
        <w:rPr>
          <w:sz w:val="28"/>
          <w:szCs w:val="28"/>
          <w:vertAlign w:val="superscript"/>
        </w:rPr>
        <w:t>5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Поэтому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восстановления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сохранения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экосистемы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Чёрного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моря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необходимо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: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jc w:val="both"/>
        <w:rPr>
          <w:rFonts w:ascii="kazimir"/>
          <w:color w:val="000000"/>
          <w:sz w:val="27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-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проводить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экологические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программы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например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акции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очистке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воды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пляжей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обновление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флота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введение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более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жёстких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стандартов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безопасности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;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jc w:val="both"/>
        <w:rPr>
          <w:rFonts w:ascii="kazimir"/>
          <w:color w:val="000000"/>
          <w:sz w:val="27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-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создавать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заповедники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охраняемые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морские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территории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где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будет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запрещён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вылов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рыбы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другая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деятельность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человека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способствующая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разрушению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экосистемы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;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jc w:val="both"/>
        <w:rPr>
          <w:rFonts w:ascii="kazimir"/>
          <w:color w:val="000000"/>
          <w:sz w:val="27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-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проводить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регулярные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мониторинги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это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поможет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выявить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изменения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численности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видов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взаимодействия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;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-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проводить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образовательные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программы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например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рассказывать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людям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проблеме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загрязнения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морей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способах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её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решения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firstLine="720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перспективе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внедрение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экосистему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микроорганизмов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водорослей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которые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способны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разлагать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вредные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вещества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это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также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потребует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отдельных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исследований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.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firstLine="720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предотвращения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подобных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аварий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необходимо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обновить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морской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транспорт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усилить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меры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безопасной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эксплуатации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судов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развивать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экологическую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ответственность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морском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судоходстве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Улучшить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технологии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предотвращения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утечек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сырья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разрабатывать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использовать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новейшие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технологии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очистки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загрязнённых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сред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b/>
          <w:bCs/>
          <w:color w:val="000000" w:themeColor="dark1"/>
          <w:sz w:val="28"/>
          <w:szCs w:val="28"/>
          <w:bdr w:val="nil" w:sz="4" w:space="0"/>
        </w:rPr>
        <w:tab/>
        <w:t>4</w:t>
      </w:r>
      <w:r>
        <w:rPr>
          <w:rFonts w:ascii="Times New Roman" w:eastAsia="DengXian"/>
          <w:b/>
          <w:bCs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DengXian"/>
          <w:b/>
          <w:bCs/>
          <w:color w:val="000000" w:themeColor="dark1"/>
          <w:sz w:val="28"/>
          <w:szCs w:val="28"/>
          <w:bdr w:val="nil" w:sz="4" w:space="0"/>
        </w:rPr>
        <w:t>Практическая</w:t>
      </w:r>
      <w:r>
        <w:rPr>
          <w:rFonts w:ascii="Times New Roman" w:eastAsia="DengXian"/>
          <w:b/>
          <w:b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b/>
          <w:bCs/>
          <w:color w:val="000000" w:themeColor="dark1"/>
          <w:sz w:val="28"/>
          <w:szCs w:val="28"/>
          <w:bdr w:val="nil" w:sz="4" w:space="0"/>
        </w:rPr>
        <w:t>часть</w:t>
      </w:r>
      <w:r>
        <w:rPr>
          <w:rFonts w:ascii="Times New Roman" w:eastAsia="DengXian"/>
          <w:b/>
          <w:bCs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Проведение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>опытов</w:t>
      </w: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 xml:space="preserve">. Анкетирование.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jc w:val="both"/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DengXian"/>
          <w:b/>
          <w:bCs/>
          <w:i/>
          <w:iCs/>
          <w:color w:val="000000" w:themeColor="dark1"/>
          <w:sz w:val="28"/>
          <w:szCs w:val="28"/>
          <w:bdr w:val="nil" w:sz="4" w:space="0"/>
        </w:rPr>
        <w:tab/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того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чтобы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показать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что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разлив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нефтепродуктов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имеет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отрицательные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последствия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живых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организмов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объектов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природы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, и недопустимы для нашей планеты,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мы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провели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несколько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DengXian"/>
          <w:color w:val="000000" w:themeColor="dark1"/>
          <w:sz w:val="28"/>
          <w:szCs w:val="28"/>
          <w:bdr w:val="nil" w:sz="4" w:space="0"/>
        </w:rPr>
        <w:t>опытов и анкетирование.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5.1.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Опыт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1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“Разлив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мазута”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.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firstLine="720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ёмкость, (воображаемый водоём),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налили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воду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добавили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смешанный с растительным маслом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краситель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увидели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как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масло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быстро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спространилось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поверхности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воды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тонкой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пленкой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точно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такой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же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какую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образует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природе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разлив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мазута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firstLine="720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разливе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мазут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растекается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поверхности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воды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большую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площадь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препятствуя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попаданию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кислорода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воду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Это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критично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выживания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животных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-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становится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нечем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дышать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Загрязняется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вода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прибрежная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зона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достаточно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2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мазута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чтобы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1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кг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почвы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стал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пригодным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жизни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растений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почвенной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микрофлоры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.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5.2.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Опыт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2.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“Оценка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влияния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разлива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мазута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живые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организмы”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.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jc w:val="both"/>
        <w:rPr>
          <w:rFonts w:ascii="Times New Roman" w:eastAsia="Times New Roman"/>
          <w:sz w:val="28"/>
          <w:szCs w:val="28"/>
          <w:bdr w:val="nil" w:sz="4" w:space="0"/>
        </w:rPr>
      </w:pPr>
      <w:r>
        <w:rPr>
          <w:rFonts w:ascii="Times New Roman" w:eastAsia="Times New Roman"/>
          <w:sz w:val="28"/>
          <w:szCs w:val="28"/>
          <w:bdr w:val="nil" w:sz="4" w:space="0"/>
        </w:rPr>
        <w:tab/>
      </w:r>
      <w:r>
        <w:rPr>
          <w:rFonts w:ascii="Times New Roman" w:eastAsia="Times New Roman"/>
          <w:sz w:val="28"/>
          <w:szCs w:val="28"/>
          <w:bdr w:val="nil" w:sz="4" w:space="0"/>
        </w:rPr>
        <w:t>Влияние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мазута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птиц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первую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очередь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обусловлено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его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влиянием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их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перья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sz w:val="28"/>
          <w:szCs w:val="28"/>
          <w:bdr w:val="nil" w:sz="4" w:space="0"/>
        </w:rPr>
        <w:t>Поэтому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для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данного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опыта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мы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взяли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перо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птицы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несколько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раз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опустили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масло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.  </w:t>
      </w:r>
      <w:r>
        <w:rPr>
          <w:rFonts w:ascii="Times New Roman" w:eastAsia="Times New Roman"/>
          <w:sz w:val="28"/>
          <w:szCs w:val="28"/>
          <w:bdr w:val="nil" w:sz="4" w:space="0"/>
        </w:rPr>
        <w:t>Перо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утратило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свой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внешний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вид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sz w:val="28"/>
          <w:szCs w:val="28"/>
          <w:bdr w:val="nil" w:sz="4" w:space="0"/>
        </w:rPr>
        <w:t>покрывшись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маслом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оно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sz w:val="28"/>
          <w:szCs w:val="28"/>
          <w:bdr w:val="nil" w:sz="4" w:space="0"/>
        </w:rPr>
        <w:t>склеилось</w:t>
      </w:r>
      <w:r>
        <w:rPr>
          <w:rFonts w:ascii="Times New Roman" w:eastAsia="Times New Roman"/>
          <w:sz w:val="28"/>
          <w:szCs w:val="28"/>
          <w:bdr w:val="nil" w:sz="4" w:space="0"/>
        </w:rPr>
        <w:t xml:space="preserve">.  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firstLine="720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Птицы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пострадавшие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воздействия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мазута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могут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иметь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повреждения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пера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которые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влияют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способность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полёту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терморегуляции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ab/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 w:line="240" w:lineRule="auto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5.3.  Анкетирование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“Загрязнение морей и меры их предотвращения”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 w:line="240" w:lineRule="auto"/>
        <w:ind w:firstLine="720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Мы провели опрос среди одноклассников и учащихся школы на тему “Загрязнение морей и меры их предотвращения”.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 w:line="240" w:lineRule="auto"/>
        <w:ind w:right="0" w:firstLine="720"/>
        <w:jc w:val="both"/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 xml:space="preserve">1. Знаете ли Вы о проблемах загрязнения водоемов?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 w:line="240" w:lineRule="auto"/>
        <w:ind w:right="0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О проблемах загрязнения водоёмов знают  26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учащихся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из 27 опрошенных.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 w:line="240" w:lineRule="auto"/>
        <w:ind w:right="0"/>
        <w:jc w:val="both"/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        </w:t>
      </w: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 xml:space="preserve">2. Знаете ли о методах предотвращений загрязнения водоёмов? Если “Да”, то какие?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 w:line="240" w:lineRule="auto"/>
        <w:ind w:right="0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Смогли назвать методы предотвращения загрязнения водоёмов 26 участников опроса.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 w:line="240" w:lineRule="auto"/>
        <w:ind w:right="0" w:firstLine="720"/>
        <w:jc w:val="both"/>
        <w:rPr>
          <w:rFonts w:ascii="Times New Roman" w:eastAsia="Times New Roman"/>
          <w:i w:val="off"/>
          <w:iCs w:val="off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Варианты методов предотвращения загрязнений: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cstheme="minorBidi" w:eastAsia="Times New Roman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  <w:lang w:val="ru-RU"/>
        </w:rPr>
        <w:t xml:space="preserve">очистка сточных вод, сбор мусора у водоемов, установка очистных сооружений, использование фильтров на предприятиях, недопустимость выброса опасных веществ в природу, обновление морских судов и их правильная эксплуатация, экологическое просвещение населения. 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 w:line="240" w:lineRule="auto"/>
        <w:ind w:right="0" w:firstLine="720"/>
        <w:jc w:val="both"/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i/>
          <w:iCs/>
          <w:color w:val="000000" w:themeColor="dark1"/>
          <w:sz w:val="28"/>
          <w:szCs w:val="28"/>
          <w:bdr w:val="nil" w:sz="4" w:space="0"/>
        </w:rPr>
        <w:t>3. Знаете ли Вы об аварии танкеров в Чёрном море, произошедшей 15 декабря 2024 года?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 w:line="240" w:lineRule="auto"/>
        <w:ind w:right="0"/>
        <w:jc w:val="both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i w:val="off"/>
          <w:iCs w:val="off"/>
          <w:color w:val="000000" w:themeColor="dark1"/>
          <w:sz w:val="28"/>
          <w:szCs w:val="28"/>
          <w:bdr w:val="nil" w:sz="4" w:space="0"/>
        </w:rPr>
        <w:t>Знают об аварии - 23 опрошенных,  четверо  не слышали об аварии в Чёрном море, не знают и последствий.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ab/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Вывод. Заключение.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jc w:val="both"/>
        <w:rPr>
          <w:rFonts w:ascii="Times New Roman" w:eastAsia="Times New Roman"/>
          <w:b w:val="off"/>
          <w:bCs w:val="off"/>
          <w:i w:val="off"/>
          <w:iCs w:val="off"/>
          <w:color w:val="000000" w:themeColor="dark1"/>
          <w:sz w:val="28"/>
          <w:szCs w:val="28"/>
          <w:bdr w:val="nil" w:sz="4" w:space="0"/>
        </w:rPr>
      </w:pPr>
      <w:r>
        <w:rPr>
          <w:rFonts w:ascii="Times New Roman" w:cs="Times New Roman" w:eastAsia="Times New Roman" w:hAnsi="Times New Roman"/>
          <w:b/>
          <w:bCs/>
          <w:i/>
          <w:iCs/>
          <w:color w:val="000000" w:themeColor="dark1"/>
          <w:sz w:val="28"/>
          <w:szCs w:val="28"/>
          <w:bdr w:val="nil" w:sz="4" w:space="0"/>
        </w:rPr>
        <w:tab/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 w:themeColor="dark1"/>
          <w:sz w:val="28"/>
          <w:szCs w:val="28"/>
          <w:bdr w:val="nil" w:sz="4" w:space="0"/>
        </w:rPr>
        <w:t xml:space="preserve">В соответствии с целью исследования были решены следующие задачи: 1. 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 w:themeColor="dark1"/>
          <w:sz w:val="28"/>
          <w:szCs w:val="28"/>
          <w:bdr w:val="nil" w:sz="4" w:space="0"/>
        </w:rPr>
        <w:t xml:space="preserve">Изучили экосистему Чёрного моря. 2. Изучили причины и факторы катастрофы. 3. Проанализировали последствия и влияние  разлива мазута на 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 w:themeColor="dark1"/>
          <w:sz w:val="28"/>
          <w:szCs w:val="28"/>
          <w:bdr w:val="nil" w:sz="4" w:space="0"/>
        </w:rPr>
        <w:t xml:space="preserve">экосистему моря. 4. Провели опыты и анкетирование.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firstLine="720"/>
        <w:jc w:val="both"/>
        <w:rPr>
          <w:rFonts w:ascii="Arial"/>
          <w:color w:val="000000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На основании изученных источников мы выяснили, что 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атастрофа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Черном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море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мазутом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стала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серьёзным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экологически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кризисом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Разлив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мазута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привел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массовому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загрязнению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воды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прибрежной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зоны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гибели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морских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обитателей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том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числе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краснокнижных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Пострадали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туризм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рыболовство.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firstLine="720"/>
        <w:jc w:val="both"/>
        <w:rPr>
          <w:rFonts w:ascii="Arial"/>
          <w:color w:val="000000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предотвращения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подобных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аварий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необходимо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усилить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меры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безопасной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эксплуатации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судов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улучшить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технологии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предотвращения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утечек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,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развивать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экологическую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ответственность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в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морском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судоходстве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/>
        <w:ind w:firstLine="720"/>
        <w:jc w:val="both"/>
        <w:rPr>
          <w:rFonts w:ascii="Arial"/>
          <w:color w:val="000000"/>
          <w:sz w:val="28"/>
          <w:szCs w:val="28"/>
          <w:bdr w:val="nil" w:sz="4" w:space="0"/>
        </w:rPr>
      </w:pP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Только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комплексные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усилия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помогут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сохранить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Чёрное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море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и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его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богатство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для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будущих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 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>поколений</w:t>
      </w:r>
      <w:r>
        <w:rPr>
          <w:rFonts w:ascii="Times New Roman" w:eastAsia="Times New Roman"/>
          <w:color w:val="000000" w:themeColor="dark1"/>
          <w:sz w:val="28"/>
          <w:szCs w:val="28"/>
          <w:bdr w:val="nil" w:sz="4" w:space="0"/>
        </w:rPr>
        <w:t xml:space="preserve">. 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Список литературы и интернет - источников: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1. </w:t>
      </w:r>
      <w:r>
        <w:fldChar w:fldCharType="begin"/>
      </w:r>
      <w:r>
        <w:instrText xml:space="preserve">HYPERLINK "https://ru.wikipedia.org/wiki/Океанология" 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8"/>
          <w:szCs w:val="28"/>
        </w:rPr>
        <w:t>https://ru.wikipedia.org/wiki/Океанология</w:t>
      </w:r>
      <w:r>
        <w:fldChar w:fldCharType="end"/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2. </w:t>
      </w:r>
      <w:r>
        <w:fldChar w:fldCharType="begin"/>
      </w:r>
      <w:r>
        <w:instrText xml:space="preserve">HYPERLINK "https://ru.ruwiki.ru/wiki/Чёрное_море" 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8"/>
          <w:szCs w:val="28"/>
        </w:rPr>
        <w:t>https://ru.ruwiki.ru/wiki/Чёрное_море</w:t>
      </w:r>
      <w:r>
        <w:fldChar w:fldCharType="end"/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3. </w:t>
      </w:r>
      <w:r>
        <w:fldChar w:fldCharType="begin"/>
      </w:r>
      <w:r>
        <w:instrText xml:space="preserve">HYPERLINK "https://www.tutu.ru/geo/rossiya/krasnodar_krai/article/resorts/" 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8"/>
          <w:szCs w:val="28"/>
        </w:rPr>
        <w:t>https://www.tutu.ru/geo/rossiya/krasnodar_krai/article/resorts/</w:t>
      </w:r>
      <w:r>
        <w:fldChar w:fldCharType="end"/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4. </w:t>
      </w:r>
      <w:r>
        <w:fldChar w:fldCharType="begin"/>
      </w:r>
      <w:r>
        <w:instrText xml:space="preserve">HYPERLINK "https://ru.wikipedia.org/wiki/Разлив_мазута_в_Керченском_проливе" 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8"/>
          <w:szCs w:val="28"/>
        </w:rPr>
        <w:t>https://ru.wikipedia.org/wiki/Разлив_мазута_в_Керченском_проливе</w:t>
      </w:r>
      <w:r>
        <w:fldChar w:fldCharType="end"/>
      </w:r>
    </w:p>
    <w:p>
      <w:pPr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5. </w:t>
      </w:r>
      <w:r>
        <w:fldChar w:fldCharType="begin"/>
      </w:r>
      <w:r>
        <w:instrText xml:space="preserve">HYPERLINK "https://democratiahotel.ru/articles/razliv-nefti-v-anape/" 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8"/>
          <w:szCs w:val="28"/>
        </w:rPr>
        <w:t>https://democratiahotel.ru/articles/razliv-nefti-v-anape/</w:t>
      </w:r>
      <w:r>
        <w:fldChar w:fldCharType="end"/>
      </w:r>
    </w:p>
    <w:p>
      <w:pPr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6. </w:t>
      </w:r>
      <w:r>
        <w:fldChar w:fldCharType="begin"/>
      </w:r>
      <w:r>
        <w:instrText xml:space="preserve">HYPERLINK "https://ngs.ru/text/incidents/2025/01/15/74987513/" 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8"/>
          <w:szCs w:val="28"/>
        </w:rPr>
        <w:t>https://ngs.ru/text/incidents/2025/01/15/74987513/</w:t>
      </w:r>
      <w:r>
        <w:fldChar w:fldCharType="end"/>
      </w:r>
    </w:p>
    <w:p>
      <w:pPr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7. </w:t>
      </w:r>
      <w:r>
        <w:fldChar w:fldCharType="begin"/>
      </w:r>
      <w:r>
        <w:instrText xml:space="preserve">HYPERLINK "https://moya-planeta.ru/travel/view/chto_takoe_mazut" 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8"/>
          <w:szCs w:val="28"/>
        </w:rPr>
        <w:t>https://moya-planeta.ru/travel/view/chto_takoe_mazut</w:t>
      </w:r>
      <w:r>
        <w:fldChar w:fldCharType="end"/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open sans"/>
          <w:sz w:val="21"/>
        </w:rPr>
      </w:pPr>
      <w:r>
        <w:rPr>
          <w:rFonts w:ascii="Times New Roman" w:cs="Times New Roman" w:hAnsi="Times New Roman"/>
          <w:sz w:val="28"/>
          <w:szCs w:val="28"/>
        </w:rPr>
        <w:t xml:space="preserve">8. </w:t>
      </w:r>
      <w:r>
        <w:fldChar w:fldCharType="begin"/>
      </w:r>
      <w:r>
        <w:instrText xml:space="preserve">HYPERLINK "https://kuban.rbc.ru/krasnodar/15/12/2025/693f17109a79474632d32c77" 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8"/>
          <w:szCs w:val="28"/>
        </w:rPr>
        <w:t>https://kuban.rbc.ru/krasnodar/15/12/2025/693f17109a79474632d32c77</w:t>
      </w:r>
      <w:r>
        <w:fldChar w:fldCharType="end"/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9.</w:t>
      </w:r>
      <w:r>
        <w:fldChar w:fldCharType="begin"/>
      </w:r>
      <w:r>
        <w:instrText xml:space="preserve">HYPERLINK "https://dobro.press/dobro-media/story/chs-v-chyornom-more-proshyol-god-s-krusheniya-tankerov" 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8"/>
          <w:szCs w:val="28"/>
        </w:rPr>
        <w:t>https://dobro.press/dobro-media/story/chs-v-chyornom-more-proshyol-god-s-krusheniya-tankerov</w:t>
      </w:r>
      <w:r>
        <w:fldChar w:fldCharType="end"/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rPr>
          <w:rFonts w:ascii="open sans"/>
          <w:sz w:val="21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rPr>
          <w:rFonts w:ascii="open sans"/>
          <w:sz w:val="21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rPr>
          <w:rFonts w:ascii="open sans"/>
          <w:sz w:val="21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rPr>
          <w:rFonts w:ascii="open sans"/>
          <w:sz w:val="21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rPr>
          <w:rFonts w:ascii="open sans"/>
          <w:sz w:val="21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rPr>
          <w:rFonts w:ascii="open sans"/>
          <w:sz w:val="21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rPr>
          <w:rFonts w:ascii="open sans"/>
          <w:sz w:val="21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30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450" w:line="240" w:lineRule="auto"/>
        <w:ind w:left="300"/>
        <w:rPr>
          <w:rFonts w:ascii="Times New Roman" w:cs="Times New Roman" w:hAnsi="Times New Roman"/>
          <w:sz w:val="28"/>
          <w:szCs w:val="28"/>
        </w:rPr>
      </w:pPr>
    </w:p>
    <w:sectPr>
      <w:headerReference w:type="default" r:id="rId341"/>
      <w:headerReference w:type="first" r:id="rId342"/>
      <w:footerReference w:type="default" r:id="rId343"/>
      <w:footerReference w:type="first" r:id="rId344"/>
      <w:pgSz w:w="11906" w:h="16838"/>
      <w:pgMar w:top="324" w:right="1440" w:bottom="840" w:left="1440" w:header="708" w:footer="708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DengXian">
    <w:altName w:val="等线"/>
    <w:panose1 w:val="02010600030101010101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 w:val="on"/>
    <w:pitch w:val="default"/>
  </w:font>
  <w:font w:name="ys text">
    <w:altName w:val="Times New Roman"/>
    <w:charset w:val="00"/>
    <w:family w:val="auto"/>
    <w:pitch w:val="default"/>
  </w:font>
  <w:font w:name="inter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kazimir">
    <w:altName w:val="Times New Roman"/>
    <w:charset w:val="00"/>
    <w:family w:val="auto"/>
    <w:pitch w:val="default"/>
  </w:font>
  <w:font w:name="sans-serif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p>
    <w:pPr>
      <w:spacing w:after="0" w:line="240" w:lineRule="auto"/>
      <w:rPr/>
    </w:pPr>
    <w:r>
      <w:fldChar w:fldCharType="begin"/>
    </w:r>
    <w:r>
      <w:instrText xml:space="preserve">PAGE</w:instrText>
    </w:r>
    <w:r>
      <w:fldChar w:fldCharType="separate"/>
    </w:r>
    <w:r>
      <w:t>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p>
    <w:pPr>
      <w:spacing w:after="0" w:line="240" w:lineRule="auto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p>
    <w:pPr>
      <w:spacing w:after="0" w:line="240" w:lineRule="auto"/>
      <w:rPr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p>
    <w:pPr>
      <w:spacing w:after="0" w:line="240" w:lineRule="auto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1">
      <w:start w:val="1"/>
      <w:numFmt w:val="bullet"/>
      <w:lvlText w:val="•"/>
      <w:lvlJc w:val="left"/>
      <w:rPr>
        <w:rFonts w:ascii="Arial" w:hint="default"/>
        <w:b w:val="off"/>
        <w:bCs w:val="off"/>
        <w:i w:val="off"/>
        <w:iCs w:val="off"/>
        <w:caps w:val="off"/>
        <w:smallCaps w:val="off"/>
        <w:outline w:val="off"/>
        <w:shadow w:val="off"/>
        <w:emboss w:val="off"/>
        <w:imprint w:val="off"/>
        <w:vanish w:val="off"/>
        <w:color w:val="000000"/>
        <w:spacing w:val="0"/>
        <w:w w:val="100"/>
        <w:position w:val="0"/>
        <w:sz w:val="36"/>
        <w:szCs w:val="20"/>
        <w:highlight w:val="none"/>
        <w:u w:val="none"/>
        <w:bdr w:val="nil" w:sz="4" w:space="0"/>
        <w:vertAlign w:val="baseline"/>
        <w:rtl w:val="off"/>
        <w:cs w:val="off"/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1">
    <w:multiLevelType w:val="hybridMultilevel"/>
    <w:lvl w:ilvl="0" w:tentative="1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3">
    <w:multiLevelType w:val="hybridMultilevel"/>
    <w:lvl w:ilvl="0" w:tentative="1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5">
    <w:multiLevelType w:val="multilevel"/>
    <w:lvl w:ilvl="0" w:tentative="1">
      <w:start w:val="1"/>
      <w:numFmt w:val="bullet"/>
      <w:lvlText w:val="•"/>
      <w:lvlJc w:val="left"/>
      <w:rPr>
        <w:rFonts w:ascii="Arial" w:hint="default"/>
        <w:b w:val="off"/>
        <w:bCs w:val="off"/>
        <w:i w:val="off"/>
        <w:iCs w:val="off"/>
        <w:caps w:val="off"/>
        <w:smallCaps w:val="off"/>
        <w:outline w:val="off"/>
        <w:shadow w:val="off"/>
        <w:emboss w:val="off"/>
        <w:imprint w:val="off"/>
        <w:vanish w:val="off"/>
        <w:color w:val="000000"/>
        <w:spacing w:val="0"/>
        <w:w w:val="100"/>
        <w:position w:val="0"/>
        <w:sz w:val="36"/>
        <w:szCs w:val="20"/>
        <w:highlight w:val="none"/>
        <w:u w:val="none"/>
        <w:bdr w:val="nil" w:sz="4" w:space="0"/>
        <w:vertAlign w:val="baseline"/>
        <w:rtl w:val="off"/>
        <w:cs w:val="off"/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6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7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8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9">
    <w:multiLevelType w:val="hybridMultilevel"/>
    <w:lvl w:ilvl="0" w:tentative="1">
      <w:start w:val="1"/>
      <w:numFmt w:val="bullet"/>
      <w:lvlText w:val="-"/>
      <w:lvlJc w:val="left"/>
      <w:pPr>
        <w:ind w:left="108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11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12">
    <w:multiLevelType w:val="hybridMultilevel"/>
    <w:lvl w:ilvl="0" w:tentative="1">
      <w:start w:val="1"/>
      <w:numFmt w:val="bullet"/>
      <w:lvlText w:val=""/>
      <w:lvlJc w:val="left"/>
      <w:pPr>
        <w:ind w:left="720" w:hanging="360"/>
      </w:pPr>
    </w:lvl>
    <w:lvl w:ilvl="1" w:tentative="1">
      <w:start w:val="1"/>
      <w:numFmt w:val="bullet"/>
      <w:lvlText w:val="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13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14">
    <w:multiLevelType w:val="hybridMultilevel"/>
    <w:lvl w:ilvl="0" w:tentative="1">
      <w:start w:val="1"/>
      <w:numFmt w:val="bullet"/>
      <w:lvlText w:val=""/>
      <w:lvlJc w:val="left"/>
      <w:pPr>
        <w:ind w:left="720" w:hanging="360"/>
      </w:pPr>
    </w:lvl>
    <w:lvl w:ilvl="1" w:tentative="1">
      <w:start w:val="1"/>
      <w:numFmt w:val="bullet"/>
      <w:lvlText w:val="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15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16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17">
    <w:multiLevelType w:val="hybridMultilevel"/>
    <w:lvl w:ilvl="0" w:tentative="1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19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20">
    <w:multiLevelType w:val="hybridMultilevel"/>
    <w:lvl w:ilvl="0" w:tentative="1">
      <w:start w:val="1"/>
      <w:numFmt w:val="bullet"/>
      <w:lvlText w:val=""/>
      <w:lvlJc w:val="left"/>
      <w:pPr>
        <w:ind w:left="720" w:hanging="360"/>
      </w:pPr>
    </w:lvl>
    <w:lvl w:ilvl="1" w:tentative="1">
      <w:start w:val="1"/>
      <w:numFmt w:val="bullet"/>
      <w:lvlText w:val="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21">
    <w:multiLevelType w:val="hybridMultilevel"/>
    <w:lvl w:ilvl="0" w:tentative="1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multiLevelType w:val="hybridMultilevel"/>
    <w:lvl w:ilvl="0" w:tentative="1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24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25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26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27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28"/>
  <w:abstractNum w:abstractNumId="29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144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16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88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60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432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04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76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648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200" w:hanging="360"/>
      </w:pPr>
    </w:lvl>
  </w:abstractNum>
  <w:abstractNum w:abstractNumId="30">
    <w:lvl w:ilvl="0" w:tentative="1">
      <w:start w:val="1"/>
      <w:numFmt w:val="bullet"/>
      <w:isLgl w:val="off"/>
      <w:suff w:val="tab"/>
      <w:lvlText w:val="•"/>
      <w:lvlJc w:val="left"/>
      <w:rPr>
        <w:rFonts w:ascii="Arial" w:hint="default"/>
        <w:b w:val="off"/>
        <w:bCs w:val="off"/>
        <w:i w:val="off"/>
        <w:iCs w:val="off"/>
        <w:caps w:val="off"/>
        <w:smallCaps w:val="off"/>
        <w:outline w:val="off"/>
        <w:shadow w:val="off"/>
        <w:emboss w:val="off"/>
        <w:imprint w:val="off"/>
        <w:vanish w:val="off"/>
        <w:color w:val="000000"/>
        <w:spacing w:val="0"/>
        <w:w w:val="100"/>
        <w:position w:val="0"/>
        <w:sz w:val="36"/>
        <w:szCs w:val="20"/>
        <w:highlight w:val="none"/>
        <w:u w:val="none"/>
        <w:bdr w:val="nil" w:sz="4" w:space="0"/>
        <w:shd w:val="nil" w:color="000000" w:fill="auto"/>
        <w:vertAlign w:val="baseline"/>
        <w:rtl w:val="off"/>
        <w:cs w:val="off"/>
      </w:rPr>
    </w:lvl>
    <w:lvl w:ilvl="1" w:tentative="1">
      <w:start w:val="1"/>
      <w:numFmt w:val="bullet"/>
      <w:isLgl w:val="off"/>
      <w:suff w:val="tab"/>
      <w:lvlText w:val="•"/>
      <w:lvlJc w:val="left"/>
      <w:pPr>
        <w:ind w:left="1440" w:hanging="360"/>
      </w:pPr>
    </w:lvl>
    <w:lvl w:ilvl="2" w:tentative="1">
      <w:start w:val="1"/>
      <w:numFmt w:val="bullet"/>
      <w:isLgl w:val="off"/>
      <w:suff w:val="tab"/>
      <w:lvlText w:val="•"/>
      <w:lvlJc w:val="left"/>
      <w:pPr>
        <w:ind w:left="2160" w:hanging="360"/>
      </w:pPr>
    </w:lvl>
    <w:lvl w:ilvl="3" w:tentative="1">
      <w:start w:val="1"/>
      <w:numFmt w:val="bullet"/>
      <w:isLgl w:val="off"/>
      <w:suff w:val="tab"/>
      <w:lvlText w:val="•"/>
      <w:lvlJc w:val="left"/>
      <w:pPr>
        <w:ind w:left="2880" w:hanging="360"/>
      </w:pPr>
    </w:lvl>
    <w:lvl w:ilvl="4" w:tentative="1">
      <w:start w:val="1"/>
      <w:numFmt w:val="bullet"/>
      <w:isLgl w:val="off"/>
      <w:suff w:val="tab"/>
      <w:lvlText w:val="•"/>
      <w:lvlJc w:val="left"/>
      <w:pPr>
        <w:ind w:left="3600" w:hanging="360"/>
      </w:pPr>
    </w:lvl>
    <w:lvl w:ilvl="5" w:tentative="1">
      <w:start w:val="1"/>
      <w:numFmt w:val="bullet"/>
      <w:isLgl w:val="off"/>
      <w:suff w:val="tab"/>
      <w:lvlText w:val="•"/>
      <w:lvlJc w:val="left"/>
      <w:pPr>
        <w:ind w:left="4320" w:hanging="360"/>
      </w:pPr>
    </w:lvl>
    <w:lvl w:ilvl="6" w:tentative="1">
      <w:start w:val="1"/>
      <w:numFmt w:val="bullet"/>
      <w:isLgl w:val="off"/>
      <w:suff w:val="tab"/>
      <w:lvlText w:val="•"/>
      <w:lvlJc w:val="left"/>
      <w:pPr>
        <w:ind w:left="5040" w:hanging="360"/>
      </w:pPr>
    </w:lvl>
    <w:lvl w:ilvl="7" w:tentative="1">
      <w:start w:val="1"/>
      <w:numFmt w:val="bullet"/>
      <w:isLgl w:val="off"/>
      <w:suff w:val="tab"/>
      <w:lvlText w:val="•"/>
      <w:lvlJc w:val="left"/>
      <w:pPr>
        <w:ind w:left="5760" w:hanging="360"/>
      </w:pPr>
    </w:lvl>
    <w:lvl w:ilvl="8" w:tentative="1">
      <w:start w:val="1"/>
      <w:numFmt w:val="bullet"/>
      <w:isLgl w:val="off"/>
      <w:suff w:val="tab"/>
      <w:lvlText w:val="•"/>
      <w:lvlJc w:val="left"/>
      <w:pPr>
        <w:ind w:left="6480" w:hanging="360"/>
      </w:pPr>
    </w:lvl>
  </w:abstractNum>
  <w:num w:numId="1">
    <w:abstractNumId w:val="16"/>
    <w:lvlOverride w:ilvl="0">
      <w:lvl w:ilvl="0" w:tentative="1">
        <w:numFmt w:val="bullet"/>
        <w:lvlText w:val="·"/>
        <w:lvlJc w:val="left"/>
      </w:lvl>
    </w:lvlOverride>
  </w:num>
  <w:num w:numId="2">
    <w:abstractNumId w:val="6"/>
    <w:lvlOverride w:ilvl="0">
      <w:lvl w:ilvl="0" w:tentative="1">
        <w:numFmt w:val="bullet"/>
        <w:lvlText w:val="·"/>
        <w:lvlJc w:val="left"/>
      </w:lvl>
    </w:lvlOverride>
  </w:num>
  <w:num w:numId="3">
    <w:abstractNumId w:val="12"/>
  </w:num>
  <w:num w:numId="4">
    <w:abstractNumId w:val="23"/>
    <w:lvlOverride w:ilvl="0">
      <w:lvl w:ilvl="0" w:tentative="1">
        <w:numFmt w:val="bullet"/>
        <w:lvlText w:val="·"/>
        <w:lvlJc w:val="left"/>
      </w:lvl>
    </w:lvlOverride>
  </w:num>
  <w:num w:numId="5">
    <w:abstractNumId w:val="24"/>
    <w:lvlOverride w:ilvl="0">
      <w:lvl w:ilvl="0" w:tentative="1">
        <w:numFmt w:val="bullet"/>
        <w:lvlText w:val="·"/>
        <w:lvlJc w:val="left"/>
      </w:lvl>
    </w:lvlOverride>
  </w:num>
  <w:num w:numId="6">
    <w:abstractNumId w:val="8"/>
    <w:lvlOverride w:ilvl="0">
      <w:lvl w:ilvl="0" w:tentative="1">
        <w:numFmt w:val="bullet"/>
        <w:lvlText w:val="·"/>
        <w:lvlJc w:val="left"/>
      </w:lvl>
    </w:lvlOverride>
  </w:num>
  <w:num w:numId="7">
    <w:abstractNumId w:val="5"/>
  </w:num>
  <w:num w:numId="8">
    <w:abstractNumId w:val="1"/>
  </w:num>
  <w:num w:numId="9">
    <w:abstractNumId w:val="17"/>
  </w:num>
  <w:num w:numId="10">
    <w:abstractNumId w:val="9"/>
  </w:num>
  <w:num w:numId="11">
    <w:abstractNumId w:val="3"/>
  </w:num>
  <w:num w:numId="12">
    <w:abstractNumId w:val="21"/>
  </w:num>
  <w:num w:numId="13">
    <w:abstractNumId w:val="22"/>
  </w:num>
  <w:num w:numId="14">
    <w:abstractNumId w:val="10"/>
    <w:lvlOverride w:ilvl="0">
      <w:lvl w:ilvl="0" w:tentative="1">
        <w:numFmt w:val="bullet"/>
        <w:lvlText w:val="·"/>
        <w:lvlJc w:val="left"/>
      </w:lvl>
    </w:lvlOverride>
  </w:num>
  <w:num w:numId="15">
    <w:abstractNumId w:val="14"/>
  </w:num>
  <w:num w:numId="16">
    <w:abstractNumId w:val="19"/>
    <w:lvlOverride w:ilvl="0">
      <w:lvl w:ilvl="0" w:tentative="1">
        <w:numFmt w:val="bullet"/>
        <w:lvlText w:val="·"/>
        <w:lvlJc w:val="left"/>
      </w:lvl>
    </w:lvlOverride>
  </w:num>
  <w:num w:numId="17">
    <w:abstractNumId w:val="4"/>
    <w:lvlOverride w:ilvl="0">
      <w:lvl w:ilvl="0" w:tentative="1">
        <w:numFmt w:val="bullet"/>
        <w:lvlText w:val="·"/>
        <w:lvlJc w:val="left"/>
      </w:lvl>
    </w:lvlOverride>
  </w:num>
  <w:num w:numId="18">
    <w:abstractNumId w:val="13"/>
    <w:lvlOverride w:ilvl="0">
      <w:lvl w:ilvl="0" w:tentative="1">
        <w:numFmt w:val="bullet"/>
        <w:lvlText w:val="·"/>
        <w:lvlJc w:val="left"/>
      </w:lvl>
    </w:lvlOverride>
  </w:num>
  <w:num w:numId="19">
    <w:abstractNumId w:val="18"/>
    <w:lvlOverride w:ilvl="0">
      <w:lvl w:ilvl="0" w:tentative="1">
        <w:numFmt w:val="bullet"/>
        <w:lvlText w:val="·"/>
        <w:lvlJc w:val="left"/>
      </w:lvl>
    </w:lvlOverride>
  </w:num>
  <w:num w:numId="20">
    <w:abstractNumId w:val="2"/>
    <w:lvlOverride w:ilvl="0">
      <w:lvl w:ilvl="0" w:tentative="1">
        <w:numFmt w:val="bullet"/>
        <w:lvlText w:val="·"/>
        <w:lvlJc w:val="left"/>
      </w:lvl>
    </w:lvlOverride>
  </w:num>
  <w:num w:numId="21">
    <w:abstractNumId w:val="27"/>
    <w:lvlOverride w:ilvl="0">
      <w:lvl w:ilvl="0" w:tentative="1">
        <w:numFmt w:val="bullet"/>
        <w:lvlText w:val="·"/>
        <w:lvlJc w:val="left"/>
      </w:lvl>
    </w:lvlOverride>
  </w:num>
  <w:num w:numId="22">
    <w:abstractNumId w:val="20"/>
  </w:num>
  <w:num w:numId="23">
    <w:abstractNumId w:val="11"/>
    <w:lvlOverride w:ilvl="0">
      <w:lvl w:ilvl="0" w:tentative="1">
        <w:numFmt w:val="bullet"/>
        <w:lvlText w:val="·"/>
        <w:lvlJc w:val="left"/>
      </w:lvl>
    </w:lvlOverride>
  </w:num>
  <w:num w:numId="24">
    <w:abstractNumId w:val="25"/>
    <w:lvlOverride w:ilvl="0">
      <w:lvl w:ilvl="0" w:tentative="1">
        <w:numFmt w:val="bullet"/>
        <w:lvlText w:val="·"/>
        <w:lvlJc w:val="left"/>
      </w:lvl>
    </w:lvlOverride>
  </w:num>
  <w:num w:numId="25">
    <w:abstractNumId w:val="15"/>
    <w:lvlOverride w:ilvl="0">
      <w:lvl w:ilvl="0" w:tentative="1">
        <w:numFmt w:val="bullet"/>
        <w:lvlText w:val="·"/>
        <w:lvlJc w:val="left"/>
      </w:lvl>
    </w:lvlOverride>
  </w:num>
  <w:num w:numId="26">
    <w:abstractNumId w:val="7"/>
    <w:lvlOverride w:ilvl="0">
      <w:lvl w:ilvl="0" w:tentative="1">
        <w:numFmt w:val="bullet"/>
        <w:lvlText w:val="·"/>
        <w:lvlJc w:val="left"/>
      </w:lvl>
    </w:lvlOverride>
  </w:num>
  <w:num w:numId="27">
    <w:abstractNumId w:val="0"/>
  </w:num>
  <w:num w:numId="28">
    <w:abstractNumId w:val="26"/>
    <w:lvlOverride w:ilvl="0">
      <w:lvl w:ilvl="0" w:tentative="1">
        <w:numFmt w:val="bullet"/>
        <w:lvlText w:val="·"/>
        <w:lvlJc w:val="left"/>
      </w:lvl>
    </w:lvlOverride>
  </w:num>
  <w:num w:numId="29">
    <w:abstractNumId w:val="28"/>
    <w:lvlOverride w:ilvl="0">
      <w:lvl w:ilvl="0" w:tentative="1">
        <w:numFmt w:val="bullet"/>
        <w:suff w:val="tab"/>
        <w:lvlText w:val="·"/>
        <w:rPr/>
      </w:lvl>
    </w:lvlOverride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C4D87"/>
    <w:rsid w:val="00337B44"/>
    <w:rsid w:val="005F21F7"/>
    <w:rsid w:val="0093070C"/>
    <w:rsid w:val="00EC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F51E"/>
  <w15:docId w15:val="{0EA500A3-B86E-4881-989E-22CB17DF0D68}"/>
  <w:footnotePr>
    <w:footnote w:id="0"/>
    <w:footnote w:id="1"/>
  </w:footnotePr>
  <w:endnotePr>
    <w:endnote w:id="0"/>
    <w:endnote w:id="1"/>
  </w:endnotePr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ru-RU" w:bidi="ar-SA" w:eastAsia="ru-RU"/>
      </w:rPr>
    </w:rPrDefault>
    <w:pPrDefault>
      <w:pPr>
        <w:spacing w:after="200" w:line="276" w:lineRule="auto"/>
      </w:pPr>
    </w:pPrDefault>
  </w:docDefaults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Заголовок3Знак">
    <w:name w:val="Заголовок 3 Знак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Заголовок4Знак">
    <w:name w:val="Заголовок 4 Знак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Заголовок5Знак">
    <w:name w:val="Заголовок 5 Знак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Заголовок6Знак">
    <w:name w:val="Заголовок 6 Знак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Заголовок7Знак">
    <w:name w:val="Заголовок 7 Знак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ЗаголовокЗнак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ЗаголовокЗнак">
    <w:name w:val="Заголовок Знак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ВыделеннаяцитатаЗнак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ВыделеннаяцитатаЗнак">
    <w:name w:val="Выделенная цитата Знак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Текстконцевой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концевойсноскиЗнак">
    <w:name w:val="Текст концевой сноски Знак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10" Type="http://schemas.openxmlformats.org/officeDocument/2006/relationships/header" Target="header1.xml"/><Relationship Id="rId111" Type="http://schemas.openxmlformats.org/officeDocument/2006/relationships/header" Target="header2.xml"/><Relationship Id="rId112" Type="http://schemas.openxmlformats.org/officeDocument/2006/relationships/footer" Target="footer1.xml"/><Relationship Id="rId113" Type="http://schemas.openxmlformats.org/officeDocument/2006/relationships/footer" Target="footer2.xml"/><Relationship Id="rId146" Type="http://schemas.openxmlformats.org/officeDocument/2006/relationships/header" Target="header1.xml"/><Relationship Id="rId147" Type="http://schemas.openxmlformats.org/officeDocument/2006/relationships/header" Target="header2.xml"/><Relationship Id="rId148" Type="http://schemas.openxmlformats.org/officeDocument/2006/relationships/footer" Target="footer1.xml"/><Relationship Id="rId149" Type="http://schemas.openxmlformats.org/officeDocument/2006/relationships/footer" Target="footer2.xml"/><Relationship Id="rId184" Type="http://schemas.openxmlformats.org/officeDocument/2006/relationships/header" Target="header1.xml"/><Relationship Id="rId185" Type="http://schemas.openxmlformats.org/officeDocument/2006/relationships/header" Target="header2.xml"/><Relationship Id="rId186" Type="http://schemas.openxmlformats.org/officeDocument/2006/relationships/footer" Target="footer1.xml"/><Relationship Id="rId187" Type="http://schemas.openxmlformats.org/officeDocument/2006/relationships/footer" Target="footer2.xml"/><Relationship Id="rId2" Type="http://schemas.openxmlformats.org/officeDocument/2006/relationships/styles" Target="styles.xml"/><Relationship Id="rId222" Type="http://schemas.openxmlformats.org/officeDocument/2006/relationships/header" Target="header1.xml"/><Relationship Id="rId223" Type="http://schemas.openxmlformats.org/officeDocument/2006/relationships/header" Target="header2.xml"/><Relationship Id="rId224" Type="http://schemas.openxmlformats.org/officeDocument/2006/relationships/footer" Target="footer1.xml"/><Relationship Id="rId225" Type="http://schemas.openxmlformats.org/officeDocument/2006/relationships/footer" Target="footer2.xml"/><Relationship Id="rId260" Type="http://schemas.openxmlformats.org/officeDocument/2006/relationships/header" Target="header1.xml"/><Relationship Id="rId261" Type="http://schemas.openxmlformats.org/officeDocument/2006/relationships/header" Target="header2.xml"/><Relationship Id="rId262" Type="http://schemas.openxmlformats.org/officeDocument/2006/relationships/footer" Target="footer1.xml"/><Relationship Id="rId263" Type="http://schemas.openxmlformats.org/officeDocument/2006/relationships/footer" Target="footer2.xml"/><Relationship Id="rId298" Type="http://schemas.openxmlformats.org/officeDocument/2006/relationships/header" Target="header1.xml"/><Relationship Id="rId299" Type="http://schemas.openxmlformats.org/officeDocument/2006/relationships/header" Target="header2.xml"/><Relationship Id="rId3" Type="http://schemas.openxmlformats.org/officeDocument/2006/relationships/settings" Target="settings.xml"/><Relationship Id="rId300" Type="http://schemas.openxmlformats.org/officeDocument/2006/relationships/footer" Target="footer1.xml"/><Relationship Id="rId301" Type="http://schemas.openxmlformats.org/officeDocument/2006/relationships/footer" Target="footer2.xml"/><Relationship Id="rId336" Type="http://schemas.openxmlformats.org/officeDocument/2006/relationships/header" Target="header1.xml"/><Relationship Id="rId337" Type="http://schemas.openxmlformats.org/officeDocument/2006/relationships/header" Target="header2.xml"/><Relationship Id="rId338" Type="http://schemas.openxmlformats.org/officeDocument/2006/relationships/footer" Target="footer1.xml"/><Relationship Id="rId339" Type="http://schemas.openxmlformats.org/officeDocument/2006/relationships/footer" Target="footer2.xml"/><Relationship Id="rId340" Type="http://schemas.openxmlformats.org/officeDocument/2006/relationships/image" Target="media/image2.jpeg"/><Relationship Id="rId341" Type="http://schemas.openxmlformats.org/officeDocument/2006/relationships/header" Target="header1.xml"/><Relationship Id="rId342" Type="http://schemas.openxmlformats.org/officeDocument/2006/relationships/header" Target="header2.xml"/><Relationship Id="rId343" Type="http://schemas.openxmlformats.org/officeDocument/2006/relationships/footer" Target="footer1.xml"/><Relationship Id="rId344" Type="http://schemas.openxmlformats.org/officeDocument/2006/relationships/footer" Target="footer2.xml"/><Relationship Id="rId44" Type="http://schemas.openxmlformats.org/officeDocument/2006/relationships/header" Target="header1.xml"/><Relationship Id="rId45" Type="http://schemas.openxmlformats.org/officeDocument/2006/relationships/footer" Target="footer1.xml"/><Relationship Id="rId46" Type="http://schemas.openxmlformats.org/officeDocument/2006/relationships/header" Target="header2.xml"/><Relationship Id="rId47" Type="http://schemas.openxmlformats.org/officeDocument/2006/relationships/footer" Target="footer2.xml"/><Relationship Id="rId48" Type="http://schemas.openxmlformats.org/officeDocument/2006/relationships/fontTable" Target="fontTable.xml"/><Relationship Id="rId49" Type="http://schemas.openxmlformats.org/officeDocument/2006/relationships/theme" Target="theme/theme1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8" Type="http://schemas.openxmlformats.org/officeDocument/2006/relationships/header" Target="header1.xml"/><Relationship Id="rId79" Type="http://schemas.openxmlformats.org/officeDocument/2006/relationships/header" Target="header2.xml"/><Relationship Id="rId80" Type="http://schemas.openxmlformats.org/officeDocument/2006/relationships/footer" Target="footer1.xml"/><Relationship Id="rId81" Type="http://schemas.openxmlformats.org/officeDocument/2006/relationships/footer" Target="footer2.xml"/><Relationship Id="rId4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hyperlink" Target="https://ru.wikipedia.org/wiki/&#1054;&#1082;&#1077;&#1072;&#1085;&#1086;&#1083;&#1086;&#1075;&#1080;&#1103;" TargetMode="External"/><Relationship Id="rId9" Type="http://schemas.openxmlformats.org/officeDocument/2006/relationships/hyperlink" Target="https://ru.ruwiki.ru/wiki/&#1063;&#1105;&#1088;&#1085;&#1086;&#1077;_&#1084;&#1086;&#1088;&#1077;" TargetMode="External"/><Relationship Id="rId10" Type="http://schemas.openxmlformats.org/officeDocument/2006/relationships/hyperlink" Target="https://www.tutu.ru/geo/rossiya/krasnodar_krai/article/resorts/" TargetMode="External"/><Relationship Id="rId11" Type="http://schemas.openxmlformats.org/officeDocument/2006/relationships/hyperlink" Target="https://ru.wikipedia.org/wiki/&#1056;&#1072;&#1079;&#1083;&#1080;&#1074;_&#1084;&#1072;&#1079;&#1091;&#1090;&#1072;_&#1074;_&#1050;&#1077;&#1088;&#1095;&#1077;&#1085;&#1089;&#1082;&#1086;&#1084;_&#1087;&#1088;&#1086;&#1083;&#1080;&#1074;&#1077;" TargetMode="External"/><Relationship Id="rId12" Type="http://schemas.openxmlformats.org/officeDocument/2006/relationships/hyperlink" Target="https://democratiahotel.ru/articles/razliv-nefti-v-anape/" TargetMode="External"/><Relationship Id="rId13" Type="http://schemas.openxmlformats.org/officeDocument/2006/relationships/hyperlink" Target="https://ngs.ru/text/incidents/2025/01/15/74987513/" TargetMode="External"/><Relationship Id="rId14" Type="http://schemas.openxmlformats.org/officeDocument/2006/relationships/hyperlink" Target="https://moya-planeta.ru/travel/view/chto_takoe_mazut" TargetMode="External"/><Relationship Id="rId15" Type="http://schemas.openxmlformats.org/officeDocument/2006/relationships/hyperlink" Target="https://kuban.rbc.ru/krasnodar/15/12/2025/693f17109a79474632d32c77" TargetMode="External"/><Relationship Id="rId16" Type="http://schemas.openxmlformats.org/officeDocument/2006/relationships/hyperlink" Target="https://dobro.press/dobro-media/story/chs-v-chyornom-more-proshyol-god-s-krusheniya-tankerov" TargetMode="External"/><Relationship Id="rId17" Type="http://schemas.openxmlformats.org/officeDocument/2006/relationships/image" Target="media/image2.png"/><Relationship Id="rId18" Type="http://schemas.openxmlformats.org/officeDocument/2006/relationships/image" Target="media/image3.png"/><Relationship Id="rId19" Type="http://schemas.openxmlformats.org/officeDocument/2006/relationships/image" Target="media/image4.png"/><Relationship Id="rId20" Type="http://schemas.openxmlformats.org/officeDocument/2006/relationships/image" Target="media/image5.png"/><Relationship Id="rId21" Type="http://schemas.openxmlformats.org/officeDocument/2006/relationships/image" Target="media/image6.png"/><Relationship Id="rId22" Type="http://schemas.openxmlformats.org/officeDocument/2006/relationships/image" Target="media/image7.png"/><Relationship Id="rId23" Type="http://schemas.openxmlformats.org/officeDocument/2006/relationships/image" Target="media/image8.png"/><Relationship Id="rId24" Type="http://schemas.openxmlformats.org/officeDocument/2006/relationships/image" Target="media/image9.png"/><Relationship Id="rId25" Type="http://schemas.openxmlformats.org/officeDocument/2006/relationships/image" Target="media/image10.png"/><Relationship Id="rId26" Type="http://schemas.openxmlformats.org/officeDocument/2006/relationships/image" Target="media/image11.png"/><Relationship Id="rId27" Type="http://schemas.openxmlformats.org/officeDocument/2006/relationships/image" Target="media/image12.png"/><Relationship Id="rId28" Type="http://schemas.openxmlformats.org/officeDocument/2006/relationships/image" Target="media/image13.png"/><Relationship Id="rId29" Type="http://schemas.openxmlformats.org/officeDocument/2006/relationships/image" Target="media/image14.png"/><Relationship Id="rId30" Type="http://schemas.openxmlformats.org/officeDocument/2006/relationships/image" Target="media/image15.png"/><Relationship Id="rId31" Type="http://schemas.openxmlformats.org/officeDocument/2006/relationships/image" Target="media/image16.png"/><Relationship Id="rId32" Type="http://schemas.openxmlformats.org/officeDocument/2006/relationships/image" Target="media/image17.png"/><Relationship Id="rId33" Type="http://schemas.openxmlformats.org/officeDocument/2006/relationships/image" Target="media/image18.png"/><Relationship Id="rId34" Type="http://schemas.openxmlformats.org/officeDocument/2006/relationships/image" Target="media/image19.png"/><Relationship Id="rId35" Type="http://schemas.openxmlformats.org/officeDocument/2006/relationships/image" Target="media/image20.png"/><Relationship Id="rId36" Type="http://schemas.openxmlformats.org/officeDocument/2006/relationships/image" Target="media/image21.png"/><Relationship Id="rId37" Type="http://schemas.openxmlformats.org/officeDocument/2006/relationships/image" Target="media/image22.png"/><Relationship Id="rId38" Type="http://schemas.openxmlformats.org/officeDocument/2006/relationships/image" Target="media/image23.png"/><Relationship Id="rId39" Type="http://schemas.openxmlformats.org/officeDocument/2006/relationships/image" Target="media/image24.png"/><Relationship Id="rId40" Type="http://schemas.openxmlformats.org/officeDocument/2006/relationships/image" Target="media/image25.png"/><Relationship Id="rId41" Type="http://schemas.openxmlformats.org/officeDocument/2006/relationships/image" Target="media/image26.png"/><Relationship Id="rId42" Type="http://schemas.openxmlformats.org/officeDocument/2006/relationships/image" Target="media/image27.png"/><Relationship Id="rId43" Type="http://schemas.openxmlformats.org/officeDocument/2006/relationships/image" Target="media/image28.png"/><Relationship Id="rId50" Type="http://schemas.openxmlformats.org/officeDocument/2006/relationships/image" Target="media/image2.jpeg"/><Relationship Id="rId51" Type="http://schemas.openxmlformats.org/officeDocument/2006/relationships/image" Target="media/image29.png"/><Relationship Id="rId52" Type="http://schemas.openxmlformats.org/officeDocument/2006/relationships/image" Target="media/image30.png"/><Relationship Id="rId53" Type="http://schemas.openxmlformats.org/officeDocument/2006/relationships/image" Target="media/image31.png"/><Relationship Id="rId54" Type="http://schemas.openxmlformats.org/officeDocument/2006/relationships/image" Target="media/image32.png"/><Relationship Id="rId55" Type="http://schemas.openxmlformats.org/officeDocument/2006/relationships/image" Target="media/image33.png"/><Relationship Id="rId56" Type="http://schemas.openxmlformats.org/officeDocument/2006/relationships/image" Target="media/image34.png"/><Relationship Id="rId57" Type="http://schemas.openxmlformats.org/officeDocument/2006/relationships/image" Target="media/image35.png"/><Relationship Id="rId58" Type="http://schemas.openxmlformats.org/officeDocument/2006/relationships/image" Target="media/image36.png"/><Relationship Id="rId59" Type="http://schemas.openxmlformats.org/officeDocument/2006/relationships/image" Target="media/image37.png"/><Relationship Id="rId60" Type="http://schemas.openxmlformats.org/officeDocument/2006/relationships/image" Target="media/image38.png"/><Relationship Id="rId61" Type="http://schemas.openxmlformats.org/officeDocument/2006/relationships/image" Target="media/image39.png"/><Relationship Id="rId62" Type="http://schemas.openxmlformats.org/officeDocument/2006/relationships/image" Target="media/image40.png"/><Relationship Id="rId63" Type="http://schemas.openxmlformats.org/officeDocument/2006/relationships/image" Target="media/image41.png"/><Relationship Id="rId64" Type="http://schemas.openxmlformats.org/officeDocument/2006/relationships/image" Target="media/image42.png"/><Relationship Id="rId65" Type="http://schemas.openxmlformats.org/officeDocument/2006/relationships/image" Target="media/image43.png"/><Relationship Id="rId66" Type="http://schemas.openxmlformats.org/officeDocument/2006/relationships/image" Target="media/image44.png"/><Relationship Id="rId67" Type="http://schemas.openxmlformats.org/officeDocument/2006/relationships/image" Target="media/image45.png"/><Relationship Id="rId68" Type="http://schemas.openxmlformats.org/officeDocument/2006/relationships/image" Target="media/image46.png"/><Relationship Id="rId69" Type="http://schemas.openxmlformats.org/officeDocument/2006/relationships/image" Target="media/image47.png"/><Relationship Id="rId70" Type="http://schemas.openxmlformats.org/officeDocument/2006/relationships/image" Target="media/image48.png"/><Relationship Id="rId71" Type="http://schemas.openxmlformats.org/officeDocument/2006/relationships/image" Target="media/image49.png"/><Relationship Id="rId72" Type="http://schemas.openxmlformats.org/officeDocument/2006/relationships/image" Target="media/image50.png"/><Relationship Id="rId73" Type="http://schemas.openxmlformats.org/officeDocument/2006/relationships/image" Target="media/image51.png"/><Relationship Id="rId74" Type="http://schemas.openxmlformats.org/officeDocument/2006/relationships/image" Target="media/image52.png"/><Relationship Id="rId75" Type="http://schemas.openxmlformats.org/officeDocument/2006/relationships/image" Target="media/image53.png"/><Relationship Id="rId76" Type="http://schemas.openxmlformats.org/officeDocument/2006/relationships/image" Target="media/image54.png"/><Relationship Id="rId77" Type="http://schemas.openxmlformats.org/officeDocument/2006/relationships/image" Target="media/image55.png"/><Relationship Id="rId82" Type="http://schemas.openxmlformats.org/officeDocument/2006/relationships/image" Target="media/image1.jpeg"/><Relationship Id="rId83" Type="http://schemas.openxmlformats.org/officeDocument/2006/relationships/image" Target="media/image2.png"/><Relationship Id="rId84" Type="http://schemas.openxmlformats.org/officeDocument/2006/relationships/image" Target="media/image3.png"/><Relationship Id="rId85" Type="http://schemas.openxmlformats.org/officeDocument/2006/relationships/image" Target="media/image4.png"/><Relationship Id="rId86" Type="http://schemas.openxmlformats.org/officeDocument/2006/relationships/image" Target="media/image5.png"/><Relationship Id="rId87" Type="http://schemas.openxmlformats.org/officeDocument/2006/relationships/image" Target="media/image6.png"/><Relationship Id="rId88" Type="http://schemas.openxmlformats.org/officeDocument/2006/relationships/image" Target="media/image7.png"/><Relationship Id="rId89" Type="http://schemas.openxmlformats.org/officeDocument/2006/relationships/image" Target="media/image8.png"/><Relationship Id="rId90" Type="http://schemas.openxmlformats.org/officeDocument/2006/relationships/image" Target="media/image9.png"/><Relationship Id="rId91" Type="http://schemas.openxmlformats.org/officeDocument/2006/relationships/image" Target="media/image10.png"/><Relationship Id="rId92" Type="http://schemas.openxmlformats.org/officeDocument/2006/relationships/image" Target="media/image11.png"/><Relationship Id="rId93" Type="http://schemas.openxmlformats.org/officeDocument/2006/relationships/image" Target="media/image12.png"/><Relationship Id="rId94" Type="http://schemas.openxmlformats.org/officeDocument/2006/relationships/image" Target="media/image13.png"/><Relationship Id="rId95" Type="http://schemas.openxmlformats.org/officeDocument/2006/relationships/image" Target="media/image14.png"/><Relationship Id="rId96" Type="http://schemas.openxmlformats.org/officeDocument/2006/relationships/image" Target="media/image15.png"/><Relationship Id="rId97" Type="http://schemas.openxmlformats.org/officeDocument/2006/relationships/image" Target="media/image16.png"/><Relationship Id="rId98" Type="http://schemas.openxmlformats.org/officeDocument/2006/relationships/image" Target="media/image17.png"/><Relationship Id="rId99" Type="http://schemas.openxmlformats.org/officeDocument/2006/relationships/image" Target="media/image18.png"/><Relationship Id="rId100" Type="http://schemas.openxmlformats.org/officeDocument/2006/relationships/image" Target="media/image19.png"/><Relationship Id="rId101" Type="http://schemas.openxmlformats.org/officeDocument/2006/relationships/image" Target="media/image20.png"/><Relationship Id="rId102" Type="http://schemas.openxmlformats.org/officeDocument/2006/relationships/image" Target="media/image21.png"/><Relationship Id="rId103" Type="http://schemas.openxmlformats.org/officeDocument/2006/relationships/image" Target="media/image22.png"/><Relationship Id="rId104" Type="http://schemas.openxmlformats.org/officeDocument/2006/relationships/image" Target="media/image23.png"/><Relationship Id="rId105" Type="http://schemas.openxmlformats.org/officeDocument/2006/relationships/image" Target="media/image24.png"/><Relationship Id="rId106" Type="http://schemas.openxmlformats.org/officeDocument/2006/relationships/image" Target="media/image25.png"/><Relationship Id="rId107" Type="http://schemas.openxmlformats.org/officeDocument/2006/relationships/image" Target="media/image26.png"/><Relationship Id="rId108" Type="http://schemas.openxmlformats.org/officeDocument/2006/relationships/image" Target="media/image27.png"/><Relationship Id="rId109" Type="http://schemas.openxmlformats.org/officeDocument/2006/relationships/image" Target="media/image28.png"/><Relationship Id="rId114" Type="http://schemas.openxmlformats.org/officeDocument/2006/relationships/image" Target="media/image2.jpeg"/><Relationship Id="rId115" Type="http://schemas.openxmlformats.org/officeDocument/2006/relationships/image" Target="media/image29.png"/><Relationship Id="rId116" Type="http://schemas.openxmlformats.org/officeDocument/2006/relationships/image" Target="media/image30.png"/><Relationship Id="rId117" Type="http://schemas.openxmlformats.org/officeDocument/2006/relationships/image" Target="media/image31.png"/><Relationship Id="rId118" Type="http://schemas.openxmlformats.org/officeDocument/2006/relationships/image" Target="media/image32.png"/><Relationship Id="rId119" Type="http://schemas.openxmlformats.org/officeDocument/2006/relationships/image" Target="media/image33.png"/><Relationship Id="rId120" Type="http://schemas.openxmlformats.org/officeDocument/2006/relationships/image" Target="media/image34.png"/><Relationship Id="rId121" Type="http://schemas.openxmlformats.org/officeDocument/2006/relationships/image" Target="media/image35.png"/><Relationship Id="rId122" Type="http://schemas.openxmlformats.org/officeDocument/2006/relationships/image" Target="media/image36.png"/><Relationship Id="rId123" Type="http://schemas.openxmlformats.org/officeDocument/2006/relationships/image" Target="media/image37.png"/><Relationship Id="rId124" Type="http://schemas.openxmlformats.org/officeDocument/2006/relationships/image" Target="media/image38.png"/><Relationship Id="rId125" Type="http://schemas.openxmlformats.org/officeDocument/2006/relationships/image" Target="media/image39.png"/><Relationship Id="rId126" Type="http://schemas.openxmlformats.org/officeDocument/2006/relationships/image" Target="media/image40.png"/><Relationship Id="rId127" Type="http://schemas.openxmlformats.org/officeDocument/2006/relationships/image" Target="media/image41.png"/><Relationship Id="rId128" Type="http://schemas.openxmlformats.org/officeDocument/2006/relationships/image" Target="media/image42.png"/><Relationship Id="rId129" Type="http://schemas.openxmlformats.org/officeDocument/2006/relationships/image" Target="media/image43.png"/><Relationship Id="rId130" Type="http://schemas.openxmlformats.org/officeDocument/2006/relationships/image" Target="media/image44.png"/><Relationship Id="rId131" Type="http://schemas.openxmlformats.org/officeDocument/2006/relationships/image" Target="media/image45.png"/><Relationship Id="rId132" Type="http://schemas.openxmlformats.org/officeDocument/2006/relationships/image" Target="media/image46.png"/><Relationship Id="rId133" Type="http://schemas.openxmlformats.org/officeDocument/2006/relationships/image" Target="media/image47.png"/><Relationship Id="rId134" Type="http://schemas.openxmlformats.org/officeDocument/2006/relationships/image" Target="media/image48.png"/><Relationship Id="rId135" Type="http://schemas.openxmlformats.org/officeDocument/2006/relationships/image" Target="media/image49.png"/><Relationship Id="rId136" Type="http://schemas.openxmlformats.org/officeDocument/2006/relationships/image" Target="media/image50.png"/><Relationship Id="rId137" Type="http://schemas.openxmlformats.org/officeDocument/2006/relationships/image" Target="media/image51.png"/><Relationship Id="rId138" Type="http://schemas.openxmlformats.org/officeDocument/2006/relationships/image" Target="media/image52.png"/><Relationship Id="rId139" Type="http://schemas.openxmlformats.org/officeDocument/2006/relationships/image" Target="media/image53.png"/><Relationship Id="rId140" Type="http://schemas.openxmlformats.org/officeDocument/2006/relationships/image" Target="media/image54.png"/><Relationship Id="rId141" Type="http://schemas.openxmlformats.org/officeDocument/2006/relationships/image" Target="media/image55.png"/><Relationship Id="rId142" Type="http://schemas.openxmlformats.org/officeDocument/2006/relationships/image" Target="media/image56.png"/><Relationship Id="rId143" Type="http://schemas.openxmlformats.org/officeDocument/2006/relationships/image" Target="media/image57.png"/><Relationship Id="rId144" Type="http://schemas.openxmlformats.org/officeDocument/2006/relationships/image" Target="media/image58.png"/><Relationship Id="rId145" Type="http://schemas.openxmlformats.org/officeDocument/2006/relationships/image" Target="media/image59.png"/><Relationship Id="rId150" Type="http://schemas.openxmlformats.org/officeDocument/2006/relationships/image" Target="media/image1.jpeg"/><Relationship Id="rId151" Type="http://schemas.openxmlformats.org/officeDocument/2006/relationships/image" Target="media/image2.png"/><Relationship Id="rId152" Type="http://schemas.openxmlformats.org/officeDocument/2006/relationships/image" Target="media/image3.png"/><Relationship Id="rId153" Type="http://schemas.openxmlformats.org/officeDocument/2006/relationships/image" Target="media/image4.png"/><Relationship Id="rId154" Type="http://schemas.openxmlformats.org/officeDocument/2006/relationships/image" Target="media/image5.png"/><Relationship Id="rId155" Type="http://schemas.openxmlformats.org/officeDocument/2006/relationships/image" Target="media/image6.png"/><Relationship Id="rId156" Type="http://schemas.openxmlformats.org/officeDocument/2006/relationships/image" Target="media/image7.png"/><Relationship Id="rId157" Type="http://schemas.openxmlformats.org/officeDocument/2006/relationships/image" Target="media/image8.png"/><Relationship Id="rId158" Type="http://schemas.openxmlformats.org/officeDocument/2006/relationships/image" Target="media/image9.png"/><Relationship Id="rId159" Type="http://schemas.openxmlformats.org/officeDocument/2006/relationships/image" Target="media/image10.png"/><Relationship Id="rId160" Type="http://schemas.openxmlformats.org/officeDocument/2006/relationships/image" Target="media/image11.png"/><Relationship Id="rId161" Type="http://schemas.openxmlformats.org/officeDocument/2006/relationships/image" Target="media/image12.png"/><Relationship Id="rId162" Type="http://schemas.openxmlformats.org/officeDocument/2006/relationships/image" Target="media/image13.png"/><Relationship Id="rId163" Type="http://schemas.openxmlformats.org/officeDocument/2006/relationships/image" Target="media/image14.png"/><Relationship Id="rId164" Type="http://schemas.openxmlformats.org/officeDocument/2006/relationships/image" Target="media/image15.png"/><Relationship Id="rId165" Type="http://schemas.openxmlformats.org/officeDocument/2006/relationships/image" Target="media/image16.png"/><Relationship Id="rId166" Type="http://schemas.openxmlformats.org/officeDocument/2006/relationships/image" Target="media/image17.png"/><Relationship Id="rId167" Type="http://schemas.openxmlformats.org/officeDocument/2006/relationships/image" Target="media/image18.png"/><Relationship Id="rId168" Type="http://schemas.openxmlformats.org/officeDocument/2006/relationships/image" Target="media/image19.png"/><Relationship Id="rId169" Type="http://schemas.openxmlformats.org/officeDocument/2006/relationships/image" Target="media/image20.png"/><Relationship Id="rId170" Type="http://schemas.openxmlformats.org/officeDocument/2006/relationships/image" Target="media/image21.png"/><Relationship Id="rId171" Type="http://schemas.openxmlformats.org/officeDocument/2006/relationships/image" Target="media/image22.png"/><Relationship Id="rId172" Type="http://schemas.openxmlformats.org/officeDocument/2006/relationships/image" Target="media/image23.png"/><Relationship Id="rId173" Type="http://schemas.openxmlformats.org/officeDocument/2006/relationships/image" Target="media/image24.png"/><Relationship Id="rId174" Type="http://schemas.openxmlformats.org/officeDocument/2006/relationships/image" Target="media/image25.png"/><Relationship Id="rId175" Type="http://schemas.openxmlformats.org/officeDocument/2006/relationships/image" Target="media/image26.png"/><Relationship Id="rId176" Type="http://schemas.openxmlformats.org/officeDocument/2006/relationships/image" Target="media/image27.png"/><Relationship Id="rId177" Type="http://schemas.openxmlformats.org/officeDocument/2006/relationships/image" Target="media/image28.png"/><Relationship Id="rId178" Type="http://schemas.openxmlformats.org/officeDocument/2006/relationships/image" Target="media/image60.png"/><Relationship Id="rId179" Type="http://schemas.openxmlformats.org/officeDocument/2006/relationships/image" Target="media/image61.png"/><Relationship Id="rId180" Type="http://schemas.openxmlformats.org/officeDocument/2006/relationships/image" Target="media/image62.png"/><Relationship Id="rId181" Type="http://schemas.openxmlformats.org/officeDocument/2006/relationships/image" Target="media/image63.png"/><Relationship Id="rId182" Type="http://schemas.openxmlformats.org/officeDocument/2006/relationships/image" Target="media/image64.png"/><Relationship Id="rId183" Type="http://schemas.openxmlformats.org/officeDocument/2006/relationships/image" Target="media/image65.png"/><Relationship Id="rId188" Type="http://schemas.openxmlformats.org/officeDocument/2006/relationships/image" Target="media/image2.jpeg"/><Relationship Id="rId189" Type="http://schemas.openxmlformats.org/officeDocument/2006/relationships/image" Target="media/image29.png"/><Relationship Id="rId190" Type="http://schemas.openxmlformats.org/officeDocument/2006/relationships/image" Target="media/image30.png"/><Relationship Id="rId191" Type="http://schemas.openxmlformats.org/officeDocument/2006/relationships/image" Target="media/image31.png"/><Relationship Id="rId192" Type="http://schemas.openxmlformats.org/officeDocument/2006/relationships/image" Target="media/image32.png"/><Relationship Id="rId193" Type="http://schemas.openxmlformats.org/officeDocument/2006/relationships/image" Target="media/image33.png"/><Relationship Id="rId194" Type="http://schemas.openxmlformats.org/officeDocument/2006/relationships/image" Target="media/image34.png"/><Relationship Id="rId195" Type="http://schemas.openxmlformats.org/officeDocument/2006/relationships/image" Target="media/image35.png"/><Relationship Id="rId196" Type="http://schemas.openxmlformats.org/officeDocument/2006/relationships/image" Target="media/image36.png"/><Relationship Id="rId197" Type="http://schemas.openxmlformats.org/officeDocument/2006/relationships/image" Target="media/image37.png"/><Relationship Id="rId198" Type="http://schemas.openxmlformats.org/officeDocument/2006/relationships/image" Target="media/image38.png"/><Relationship Id="rId199" Type="http://schemas.openxmlformats.org/officeDocument/2006/relationships/image" Target="media/image39.png"/><Relationship Id="rId200" Type="http://schemas.openxmlformats.org/officeDocument/2006/relationships/image" Target="media/image40.png"/><Relationship Id="rId201" Type="http://schemas.openxmlformats.org/officeDocument/2006/relationships/image" Target="media/image41.png"/><Relationship Id="rId202" Type="http://schemas.openxmlformats.org/officeDocument/2006/relationships/image" Target="media/image42.png"/><Relationship Id="rId203" Type="http://schemas.openxmlformats.org/officeDocument/2006/relationships/image" Target="media/image43.png"/><Relationship Id="rId204" Type="http://schemas.openxmlformats.org/officeDocument/2006/relationships/image" Target="media/image44.png"/><Relationship Id="rId205" Type="http://schemas.openxmlformats.org/officeDocument/2006/relationships/image" Target="media/image45.png"/><Relationship Id="rId206" Type="http://schemas.openxmlformats.org/officeDocument/2006/relationships/image" Target="media/image46.png"/><Relationship Id="rId207" Type="http://schemas.openxmlformats.org/officeDocument/2006/relationships/image" Target="media/image47.png"/><Relationship Id="rId208" Type="http://schemas.openxmlformats.org/officeDocument/2006/relationships/image" Target="media/image48.png"/><Relationship Id="rId209" Type="http://schemas.openxmlformats.org/officeDocument/2006/relationships/image" Target="media/image49.png"/><Relationship Id="rId210" Type="http://schemas.openxmlformats.org/officeDocument/2006/relationships/image" Target="media/image50.png"/><Relationship Id="rId211" Type="http://schemas.openxmlformats.org/officeDocument/2006/relationships/image" Target="media/image51.png"/><Relationship Id="rId212" Type="http://schemas.openxmlformats.org/officeDocument/2006/relationships/image" Target="media/image52.png"/><Relationship Id="rId213" Type="http://schemas.openxmlformats.org/officeDocument/2006/relationships/image" Target="media/image53.png"/><Relationship Id="rId214" Type="http://schemas.openxmlformats.org/officeDocument/2006/relationships/image" Target="media/image54.png"/><Relationship Id="rId215" Type="http://schemas.openxmlformats.org/officeDocument/2006/relationships/image" Target="media/image55.png"/><Relationship Id="rId216" Type="http://schemas.openxmlformats.org/officeDocument/2006/relationships/image" Target="media/image56.png"/><Relationship Id="rId217" Type="http://schemas.openxmlformats.org/officeDocument/2006/relationships/image" Target="media/image57.png"/><Relationship Id="rId218" Type="http://schemas.openxmlformats.org/officeDocument/2006/relationships/image" Target="media/image58.png"/><Relationship Id="rId219" Type="http://schemas.openxmlformats.org/officeDocument/2006/relationships/image" Target="media/image59.png"/><Relationship Id="rId220" Type="http://schemas.openxmlformats.org/officeDocument/2006/relationships/image" Target="media/image66.png"/><Relationship Id="rId221" Type="http://schemas.openxmlformats.org/officeDocument/2006/relationships/image" Target="media/image67.png"/><Relationship Id="rId226" Type="http://schemas.openxmlformats.org/officeDocument/2006/relationships/image" Target="media/image1.jpeg"/><Relationship Id="rId227" Type="http://schemas.openxmlformats.org/officeDocument/2006/relationships/image" Target="media/image2.png"/><Relationship Id="rId228" Type="http://schemas.openxmlformats.org/officeDocument/2006/relationships/image" Target="media/image3.png"/><Relationship Id="rId229" Type="http://schemas.openxmlformats.org/officeDocument/2006/relationships/image" Target="media/image4.png"/><Relationship Id="rId230" Type="http://schemas.openxmlformats.org/officeDocument/2006/relationships/image" Target="media/image5.png"/><Relationship Id="rId231" Type="http://schemas.openxmlformats.org/officeDocument/2006/relationships/image" Target="media/image6.png"/><Relationship Id="rId232" Type="http://schemas.openxmlformats.org/officeDocument/2006/relationships/image" Target="media/image7.png"/><Relationship Id="rId233" Type="http://schemas.openxmlformats.org/officeDocument/2006/relationships/image" Target="media/image8.png"/><Relationship Id="rId234" Type="http://schemas.openxmlformats.org/officeDocument/2006/relationships/image" Target="media/image9.png"/><Relationship Id="rId235" Type="http://schemas.openxmlformats.org/officeDocument/2006/relationships/image" Target="media/image10.png"/><Relationship Id="rId236" Type="http://schemas.openxmlformats.org/officeDocument/2006/relationships/image" Target="media/image11.png"/><Relationship Id="rId237" Type="http://schemas.openxmlformats.org/officeDocument/2006/relationships/image" Target="media/image12.png"/><Relationship Id="rId238" Type="http://schemas.openxmlformats.org/officeDocument/2006/relationships/image" Target="media/image13.png"/><Relationship Id="rId239" Type="http://schemas.openxmlformats.org/officeDocument/2006/relationships/image" Target="media/image14.png"/><Relationship Id="rId240" Type="http://schemas.openxmlformats.org/officeDocument/2006/relationships/image" Target="media/image15.png"/><Relationship Id="rId241" Type="http://schemas.openxmlformats.org/officeDocument/2006/relationships/image" Target="media/image16.png"/><Relationship Id="rId242" Type="http://schemas.openxmlformats.org/officeDocument/2006/relationships/image" Target="media/image17.png"/><Relationship Id="rId243" Type="http://schemas.openxmlformats.org/officeDocument/2006/relationships/image" Target="media/image18.png"/><Relationship Id="rId244" Type="http://schemas.openxmlformats.org/officeDocument/2006/relationships/image" Target="media/image19.png"/><Relationship Id="rId245" Type="http://schemas.openxmlformats.org/officeDocument/2006/relationships/image" Target="media/image20.png"/><Relationship Id="rId246" Type="http://schemas.openxmlformats.org/officeDocument/2006/relationships/image" Target="media/image21.png"/><Relationship Id="rId247" Type="http://schemas.openxmlformats.org/officeDocument/2006/relationships/image" Target="media/image22.png"/><Relationship Id="rId248" Type="http://schemas.openxmlformats.org/officeDocument/2006/relationships/image" Target="media/image23.png"/><Relationship Id="rId249" Type="http://schemas.openxmlformats.org/officeDocument/2006/relationships/image" Target="media/image24.png"/><Relationship Id="rId250" Type="http://schemas.openxmlformats.org/officeDocument/2006/relationships/image" Target="media/image25.png"/><Relationship Id="rId251" Type="http://schemas.openxmlformats.org/officeDocument/2006/relationships/image" Target="media/image26.png"/><Relationship Id="rId252" Type="http://schemas.openxmlformats.org/officeDocument/2006/relationships/image" Target="media/image27.png"/><Relationship Id="rId253" Type="http://schemas.openxmlformats.org/officeDocument/2006/relationships/image" Target="media/image28.png"/><Relationship Id="rId254" Type="http://schemas.openxmlformats.org/officeDocument/2006/relationships/image" Target="media/image60.png"/><Relationship Id="rId255" Type="http://schemas.openxmlformats.org/officeDocument/2006/relationships/image" Target="media/image61.png"/><Relationship Id="rId256" Type="http://schemas.openxmlformats.org/officeDocument/2006/relationships/image" Target="media/image62.png"/><Relationship Id="rId257" Type="http://schemas.openxmlformats.org/officeDocument/2006/relationships/image" Target="media/image63.png"/><Relationship Id="rId258" Type="http://schemas.openxmlformats.org/officeDocument/2006/relationships/image" Target="media/image64.png"/><Relationship Id="rId259" Type="http://schemas.openxmlformats.org/officeDocument/2006/relationships/image" Target="media/image65.png"/><Relationship Id="rId264" Type="http://schemas.openxmlformats.org/officeDocument/2006/relationships/image" Target="media/image2.jpeg"/><Relationship Id="rId265" Type="http://schemas.openxmlformats.org/officeDocument/2006/relationships/image" Target="media/image29.png"/><Relationship Id="rId266" Type="http://schemas.openxmlformats.org/officeDocument/2006/relationships/image" Target="media/image30.png"/><Relationship Id="rId267" Type="http://schemas.openxmlformats.org/officeDocument/2006/relationships/image" Target="media/image31.png"/><Relationship Id="rId268" Type="http://schemas.openxmlformats.org/officeDocument/2006/relationships/image" Target="media/image32.png"/><Relationship Id="rId269" Type="http://schemas.openxmlformats.org/officeDocument/2006/relationships/image" Target="media/image33.png"/><Relationship Id="rId270" Type="http://schemas.openxmlformats.org/officeDocument/2006/relationships/image" Target="media/image34.png"/><Relationship Id="rId271" Type="http://schemas.openxmlformats.org/officeDocument/2006/relationships/image" Target="media/image35.png"/><Relationship Id="rId272" Type="http://schemas.openxmlformats.org/officeDocument/2006/relationships/image" Target="media/image36.png"/><Relationship Id="rId273" Type="http://schemas.openxmlformats.org/officeDocument/2006/relationships/image" Target="media/image37.png"/><Relationship Id="rId274" Type="http://schemas.openxmlformats.org/officeDocument/2006/relationships/image" Target="media/image38.png"/><Relationship Id="rId275" Type="http://schemas.openxmlformats.org/officeDocument/2006/relationships/image" Target="media/image39.png"/><Relationship Id="rId276" Type="http://schemas.openxmlformats.org/officeDocument/2006/relationships/image" Target="media/image40.png"/><Relationship Id="rId277" Type="http://schemas.openxmlformats.org/officeDocument/2006/relationships/image" Target="media/image41.png"/><Relationship Id="rId278" Type="http://schemas.openxmlformats.org/officeDocument/2006/relationships/image" Target="media/image42.png"/><Relationship Id="rId279" Type="http://schemas.openxmlformats.org/officeDocument/2006/relationships/image" Target="media/image43.png"/><Relationship Id="rId280" Type="http://schemas.openxmlformats.org/officeDocument/2006/relationships/image" Target="media/image44.png"/><Relationship Id="rId281" Type="http://schemas.openxmlformats.org/officeDocument/2006/relationships/image" Target="media/image45.png"/><Relationship Id="rId282" Type="http://schemas.openxmlformats.org/officeDocument/2006/relationships/image" Target="media/image46.png"/><Relationship Id="rId283" Type="http://schemas.openxmlformats.org/officeDocument/2006/relationships/image" Target="media/image47.png"/><Relationship Id="rId284" Type="http://schemas.openxmlformats.org/officeDocument/2006/relationships/image" Target="media/image48.png"/><Relationship Id="rId285" Type="http://schemas.openxmlformats.org/officeDocument/2006/relationships/image" Target="media/image49.png"/><Relationship Id="rId286" Type="http://schemas.openxmlformats.org/officeDocument/2006/relationships/image" Target="media/image50.png"/><Relationship Id="rId287" Type="http://schemas.openxmlformats.org/officeDocument/2006/relationships/image" Target="media/image51.png"/><Relationship Id="rId288" Type="http://schemas.openxmlformats.org/officeDocument/2006/relationships/image" Target="media/image52.png"/><Relationship Id="rId289" Type="http://schemas.openxmlformats.org/officeDocument/2006/relationships/image" Target="media/image53.png"/><Relationship Id="rId290" Type="http://schemas.openxmlformats.org/officeDocument/2006/relationships/image" Target="media/image54.png"/><Relationship Id="rId291" Type="http://schemas.openxmlformats.org/officeDocument/2006/relationships/image" Target="media/image55.png"/><Relationship Id="rId292" Type="http://schemas.openxmlformats.org/officeDocument/2006/relationships/image" Target="media/image56.png"/><Relationship Id="rId293" Type="http://schemas.openxmlformats.org/officeDocument/2006/relationships/image" Target="media/image57.png"/><Relationship Id="rId294" Type="http://schemas.openxmlformats.org/officeDocument/2006/relationships/image" Target="media/image58.png"/><Relationship Id="rId295" Type="http://schemas.openxmlformats.org/officeDocument/2006/relationships/image" Target="media/image59.png"/><Relationship Id="rId296" Type="http://schemas.openxmlformats.org/officeDocument/2006/relationships/image" Target="media/image66.png"/><Relationship Id="rId297" Type="http://schemas.openxmlformats.org/officeDocument/2006/relationships/image" Target="media/image67.png"/><Relationship Id="rId302" Type="http://schemas.openxmlformats.org/officeDocument/2006/relationships/image" Target="media/image1.jpeg"/><Relationship Id="rId303" Type="http://schemas.openxmlformats.org/officeDocument/2006/relationships/image" Target="media/image2.png"/><Relationship Id="rId304" Type="http://schemas.openxmlformats.org/officeDocument/2006/relationships/image" Target="media/image3.png"/><Relationship Id="rId305" Type="http://schemas.openxmlformats.org/officeDocument/2006/relationships/image" Target="media/image4.png"/><Relationship Id="rId306" Type="http://schemas.openxmlformats.org/officeDocument/2006/relationships/image" Target="media/image5.png"/><Relationship Id="rId307" Type="http://schemas.openxmlformats.org/officeDocument/2006/relationships/image" Target="media/image6.png"/><Relationship Id="rId308" Type="http://schemas.openxmlformats.org/officeDocument/2006/relationships/image" Target="media/image7.png"/><Relationship Id="rId309" Type="http://schemas.openxmlformats.org/officeDocument/2006/relationships/image" Target="media/image8.png"/><Relationship Id="rId310" Type="http://schemas.openxmlformats.org/officeDocument/2006/relationships/image" Target="media/image9.png"/><Relationship Id="rId311" Type="http://schemas.openxmlformats.org/officeDocument/2006/relationships/image" Target="media/image10.png"/><Relationship Id="rId312" Type="http://schemas.openxmlformats.org/officeDocument/2006/relationships/image" Target="media/image11.png"/><Relationship Id="rId313" Type="http://schemas.openxmlformats.org/officeDocument/2006/relationships/image" Target="media/image12.png"/><Relationship Id="rId314" Type="http://schemas.openxmlformats.org/officeDocument/2006/relationships/image" Target="media/image13.png"/><Relationship Id="rId315" Type="http://schemas.openxmlformats.org/officeDocument/2006/relationships/image" Target="media/image14.png"/><Relationship Id="rId316" Type="http://schemas.openxmlformats.org/officeDocument/2006/relationships/image" Target="media/image15.png"/><Relationship Id="rId317" Type="http://schemas.openxmlformats.org/officeDocument/2006/relationships/image" Target="media/image16.png"/><Relationship Id="rId318" Type="http://schemas.openxmlformats.org/officeDocument/2006/relationships/image" Target="media/image17.png"/><Relationship Id="rId319" Type="http://schemas.openxmlformats.org/officeDocument/2006/relationships/image" Target="media/image18.png"/><Relationship Id="rId320" Type="http://schemas.openxmlformats.org/officeDocument/2006/relationships/image" Target="media/image19.png"/><Relationship Id="rId321" Type="http://schemas.openxmlformats.org/officeDocument/2006/relationships/image" Target="media/image20.png"/><Relationship Id="rId322" Type="http://schemas.openxmlformats.org/officeDocument/2006/relationships/image" Target="media/image21.png"/><Relationship Id="rId323" Type="http://schemas.openxmlformats.org/officeDocument/2006/relationships/image" Target="media/image22.png"/><Relationship Id="rId324" Type="http://schemas.openxmlformats.org/officeDocument/2006/relationships/image" Target="media/image23.png"/><Relationship Id="rId325" Type="http://schemas.openxmlformats.org/officeDocument/2006/relationships/image" Target="media/image24.png"/><Relationship Id="rId326" Type="http://schemas.openxmlformats.org/officeDocument/2006/relationships/image" Target="media/image25.png"/><Relationship Id="rId327" Type="http://schemas.openxmlformats.org/officeDocument/2006/relationships/image" Target="media/image26.png"/><Relationship Id="rId328" Type="http://schemas.openxmlformats.org/officeDocument/2006/relationships/image" Target="media/image27.png"/><Relationship Id="rId329" Type="http://schemas.openxmlformats.org/officeDocument/2006/relationships/image" Target="media/image28.png"/><Relationship Id="rId330" Type="http://schemas.openxmlformats.org/officeDocument/2006/relationships/image" Target="media/image60.png"/><Relationship Id="rId331" Type="http://schemas.openxmlformats.org/officeDocument/2006/relationships/image" Target="media/image61.png"/><Relationship Id="rId332" Type="http://schemas.openxmlformats.org/officeDocument/2006/relationships/image" Target="media/image62.png"/><Relationship Id="rId333" Type="http://schemas.openxmlformats.org/officeDocument/2006/relationships/image" Target="media/image63.png"/><Relationship Id="rId334" Type="http://schemas.openxmlformats.org/officeDocument/2006/relationships/image" Target="media/image64.png"/><Relationship Id="rId335" Type="http://schemas.openxmlformats.org/officeDocument/2006/relationships/image" Target="media/image65.png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er2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header2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3767</Words>
  <Characters>21477</Characters>
  <Application>Microsoft Office Word</Application>
  <DocSecurity>0</DocSecurity>
  <Lines>178</Lines>
  <Paragraphs>50</Paragraphs>
  <ScaleCrop>false</ScaleCrop>
  <Company/>
  <LinksUpToDate>false</LinksUpToDate>
  <CharactersWithSpaces>25194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Алексеева</dc:creator>
  <cp:lastModifiedBy>Ольга Алексеева</cp:lastModifiedBy>
</cp:coreProperties>
</file>