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A75" w:rsidRDefault="00660618">
      <w:r>
        <w:t xml:space="preserve">Паспорт проекта </w:t>
      </w:r>
    </w:p>
    <w:tbl>
      <w:tblPr>
        <w:tblStyle w:val="a3"/>
        <w:tblW w:w="0" w:type="auto"/>
        <w:tblLook w:val="04A0" w:firstRow="1" w:lastRow="0" w:firstColumn="1" w:lastColumn="0" w:noHBand="0" w:noVBand="1"/>
      </w:tblPr>
      <w:tblGrid>
        <w:gridCol w:w="636"/>
        <w:gridCol w:w="2685"/>
        <w:gridCol w:w="6024"/>
      </w:tblGrid>
      <w:tr w:rsidR="00660618" w:rsidTr="00660618">
        <w:tc>
          <w:tcPr>
            <w:tcW w:w="562" w:type="dxa"/>
          </w:tcPr>
          <w:p w:rsidR="00660618" w:rsidRPr="00A34FFA" w:rsidRDefault="00660618">
            <w:pPr>
              <w:rPr>
                <w:rFonts w:ascii="Times New Roman" w:hAnsi="Times New Roman" w:cs="Times New Roman"/>
                <w:sz w:val="28"/>
                <w:szCs w:val="28"/>
              </w:rPr>
            </w:pPr>
            <w:r w:rsidRPr="00A34FFA">
              <w:rPr>
                <w:rFonts w:ascii="Times New Roman" w:hAnsi="Times New Roman" w:cs="Times New Roman"/>
                <w:sz w:val="28"/>
                <w:szCs w:val="28"/>
              </w:rPr>
              <w:t>1.1.</w:t>
            </w:r>
          </w:p>
        </w:tc>
        <w:tc>
          <w:tcPr>
            <w:tcW w:w="2694" w:type="dxa"/>
          </w:tcPr>
          <w:p w:rsidR="00660618" w:rsidRPr="00A34FFA" w:rsidRDefault="00660618">
            <w:pPr>
              <w:rPr>
                <w:rFonts w:ascii="Times New Roman" w:hAnsi="Times New Roman" w:cs="Times New Roman"/>
                <w:sz w:val="28"/>
                <w:szCs w:val="28"/>
              </w:rPr>
            </w:pPr>
            <w:r w:rsidRPr="00A34FFA">
              <w:rPr>
                <w:rFonts w:ascii="Times New Roman" w:hAnsi="Times New Roman" w:cs="Times New Roman"/>
                <w:sz w:val="28"/>
                <w:szCs w:val="28"/>
              </w:rPr>
              <w:t>ФИО авторов проекта</w:t>
            </w:r>
          </w:p>
        </w:tc>
        <w:tc>
          <w:tcPr>
            <w:tcW w:w="6089" w:type="dxa"/>
          </w:tcPr>
          <w:p w:rsidR="00660618" w:rsidRPr="00A34FFA" w:rsidRDefault="00660618">
            <w:pPr>
              <w:rPr>
                <w:rFonts w:ascii="Times New Roman" w:hAnsi="Times New Roman" w:cs="Times New Roman"/>
                <w:sz w:val="28"/>
                <w:szCs w:val="28"/>
              </w:rPr>
            </w:pPr>
            <w:r w:rsidRPr="00A34FFA">
              <w:rPr>
                <w:rFonts w:ascii="Times New Roman" w:hAnsi="Times New Roman" w:cs="Times New Roman"/>
                <w:sz w:val="28"/>
                <w:szCs w:val="28"/>
              </w:rPr>
              <w:t>Тарасова Екатерина Алексеевна, Хараходи Али Эйвазович под руководством социального педагога ГКУ СО КК «Белореченский СРЦН» Хитровской А.А.</w:t>
            </w:r>
          </w:p>
        </w:tc>
      </w:tr>
      <w:tr w:rsidR="00660618" w:rsidTr="00660618">
        <w:tc>
          <w:tcPr>
            <w:tcW w:w="562" w:type="dxa"/>
          </w:tcPr>
          <w:p w:rsidR="00660618" w:rsidRPr="00A34FFA" w:rsidRDefault="00660618">
            <w:pPr>
              <w:rPr>
                <w:rFonts w:ascii="Times New Roman" w:hAnsi="Times New Roman" w:cs="Times New Roman"/>
                <w:sz w:val="28"/>
                <w:szCs w:val="28"/>
              </w:rPr>
            </w:pPr>
            <w:r w:rsidRPr="00A34FFA">
              <w:rPr>
                <w:rFonts w:ascii="Times New Roman" w:hAnsi="Times New Roman" w:cs="Times New Roman"/>
                <w:sz w:val="28"/>
                <w:szCs w:val="28"/>
              </w:rPr>
              <w:t>1.2</w:t>
            </w:r>
          </w:p>
        </w:tc>
        <w:tc>
          <w:tcPr>
            <w:tcW w:w="2694" w:type="dxa"/>
          </w:tcPr>
          <w:p w:rsidR="00660618" w:rsidRPr="00A34FFA" w:rsidRDefault="00660618">
            <w:pPr>
              <w:rPr>
                <w:rFonts w:ascii="Times New Roman" w:hAnsi="Times New Roman" w:cs="Times New Roman"/>
                <w:sz w:val="28"/>
                <w:szCs w:val="28"/>
              </w:rPr>
            </w:pPr>
            <w:r w:rsidRPr="00A34FFA">
              <w:rPr>
                <w:rFonts w:ascii="Times New Roman" w:hAnsi="Times New Roman" w:cs="Times New Roman"/>
                <w:sz w:val="28"/>
                <w:szCs w:val="28"/>
              </w:rPr>
              <w:t>Образовательная организация авторов проекта</w:t>
            </w:r>
          </w:p>
        </w:tc>
        <w:tc>
          <w:tcPr>
            <w:tcW w:w="6089" w:type="dxa"/>
          </w:tcPr>
          <w:p w:rsidR="00660618" w:rsidRPr="00660618" w:rsidRDefault="00660618" w:rsidP="00660618">
            <w:pPr>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ГКУ СО КК «Белореченский </w:t>
            </w:r>
            <w:r w:rsidR="00A34FFA" w:rsidRPr="00A34FFA">
              <w:rPr>
                <w:rFonts w:ascii="Times New Roman" w:eastAsia="Times New Roman" w:hAnsi="Times New Roman" w:cs="Times New Roman"/>
                <w:sz w:val="28"/>
                <w:szCs w:val="28"/>
                <w:lang w:eastAsia="ru-RU"/>
              </w:rPr>
              <w:t>социально – реабилитационный центр для несовершеннолетних</w:t>
            </w:r>
            <w:r w:rsidRPr="00660618">
              <w:rPr>
                <w:rFonts w:ascii="Times New Roman" w:eastAsia="Times New Roman" w:hAnsi="Times New Roman" w:cs="Times New Roman"/>
                <w:sz w:val="28"/>
                <w:szCs w:val="28"/>
                <w:lang w:eastAsia="ru-RU"/>
              </w:rPr>
              <w:t>»</w:t>
            </w:r>
          </w:p>
          <w:p w:rsidR="00660618" w:rsidRPr="00A34FFA" w:rsidRDefault="00660618">
            <w:pPr>
              <w:rPr>
                <w:rFonts w:ascii="Times New Roman" w:hAnsi="Times New Roman" w:cs="Times New Roman"/>
                <w:sz w:val="28"/>
                <w:szCs w:val="28"/>
              </w:rPr>
            </w:pPr>
          </w:p>
        </w:tc>
      </w:tr>
      <w:tr w:rsidR="00660618" w:rsidTr="00660618">
        <w:tc>
          <w:tcPr>
            <w:tcW w:w="562" w:type="dxa"/>
          </w:tcPr>
          <w:p w:rsidR="00660618" w:rsidRPr="00184484" w:rsidRDefault="00A94A51">
            <w:pPr>
              <w:rPr>
                <w:rFonts w:ascii="Times New Roman" w:hAnsi="Times New Roman" w:cs="Times New Roman"/>
                <w:sz w:val="28"/>
                <w:szCs w:val="28"/>
              </w:rPr>
            </w:pPr>
            <w:r w:rsidRPr="00184484">
              <w:rPr>
                <w:rFonts w:ascii="Times New Roman" w:hAnsi="Times New Roman" w:cs="Times New Roman"/>
                <w:sz w:val="28"/>
                <w:szCs w:val="28"/>
              </w:rPr>
              <w:t>1.3</w:t>
            </w:r>
          </w:p>
        </w:tc>
        <w:tc>
          <w:tcPr>
            <w:tcW w:w="2694" w:type="dxa"/>
          </w:tcPr>
          <w:p w:rsidR="00660618" w:rsidRPr="00184484" w:rsidRDefault="00A94A51" w:rsidP="00A94A51">
            <w:pPr>
              <w:jc w:val="center"/>
              <w:rPr>
                <w:rFonts w:ascii="Times New Roman" w:hAnsi="Times New Roman" w:cs="Times New Roman"/>
                <w:sz w:val="28"/>
                <w:szCs w:val="28"/>
              </w:rPr>
            </w:pPr>
            <w:r w:rsidRPr="00184484">
              <w:rPr>
                <w:rFonts w:ascii="Times New Roman" w:hAnsi="Times New Roman" w:cs="Times New Roman"/>
                <w:sz w:val="28"/>
                <w:szCs w:val="28"/>
              </w:rPr>
              <w:t>Контактные данные авторов проекта (муниципальное образование, телефон, адрес электронной почты)</w:t>
            </w:r>
          </w:p>
        </w:tc>
        <w:tc>
          <w:tcPr>
            <w:tcW w:w="6089" w:type="dxa"/>
          </w:tcPr>
          <w:p w:rsidR="00660618" w:rsidRPr="00184484" w:rsidRDefault="00A94A51">
            <w:pPr>
              <w:rPr>
                <w:rFonts w:ascii="Times New Roman" w:hAnsi="Times New Roman" w:cs="Times New Roman"/>
                <w:sz w:val="28"/>
                <w:szCs w:val="28"/>
              </w:rPr>
            </w:pPr>
            <w:r w:rsidRPr="00184484">
              <w:rPr>
                <w:rFonts w:ascii="Times New Roman" w:hAnsi="Times New Roman" w:cs="Times New Roman"/>
                <w:sz w:val="28"/>
                <w:szCs w:val="28"/>
              </w:rPr>
              <w:t xml:space="preserve">Белореченский район, 8 (62) 877 29 81, </w:t>
            </w:r>
            <w:r w:rsidRPr="00184484">
              <w:rPr>
                <w:rFonts w:ascii="Times New Roman" w:hAnsi="Times New Roman" w:cs="Times New Roman"/>
                <w:sz w:val="28"/>
                <w:szCs w:val="28"/>
                <w:lang w:val="en-US"/>
              </w:rPr>
              <w:t>hitnasty</w:t>
            </w:r>
            <w:r w:rsidRPr="00184484">
              <w:rPr>
                <w:rFonts w:ascii="Times New Roman" w:hAnsi="Times New Roman" w:cs="Times New Roman"/>
                <w:sz w:val="28"/>
                <w:szCs w:val="28"/>
              </w:rPr>
              <w:t>@</w:t>
            </w:r>
            <w:r w:rsidRPr="00184484">
              <w:rPr>
                <w:rFonts w:ascii="Times New Roman" w:hAnsi="Times New Roman" w:cs="Times New Roman"/>
                <w:sz w:val="28"/>
                <w:szCs w:val="28"/>
                <w:lang w:val="en-US"/>
              </w:rPr>
              <w:t>mail</w:t>
            </w:r>
            <w:r w:rsidRPr="00184484">
              <w:rPr>
                <w:rFonts w:ascii="Times New Roman" w:hAnsi="Times New Roman" w:cs="Times New Roman"/>
                <w:sz w:val="28"/>
                <w:szCs w:val="28"/>
              </w:rPr>
              <w:t>.</w:t>
            </w:r>
            <w:r w:rsidRPr="00184484">
              <w:rPr>
                <w:rFonts w:ascii="Times New Roman" w:hAnsi="Times New Roman" w:cs="Times New Roman"/>
                <w:sz w:val="28"/>
                <w:szCs w:val="28"/>
                <w:lang w:val="en-US"/>
              </w:rPr>
              <w:t>ru</w:t>
            </w:r>
          </w:p>
        </w:tc>
      </w:tr>
      <w:tr w:rsidR="00660618" w:rsidTr="00660618">
        <w:tc>
          <w:tcPr>
            <w:tcW w:w="562" w:type="dxa"/>
          </w:tcPr>
          <w:p w:rsidR="00660618" w:rsidRPr="00184484" w:rsidRDefault="00A94A51">
            <w:pPr>
              <w:rPr>
                <w:rFonts w:ascii="Times New Roman" w:hAnsi="Times New Roman" w:cs="Times New Roman"/>
                <w:sz w:val="28"/>
                <w:szCs w:val="28"/>
              </w:rPr>
            </w:pPr>
            <w:r w:rsidRPr="00184484">
              <w:rPr>
                <w:rFonts w:ascii="Times New Roman" w:hAnsi="Times New Roman" w:cs="Times New Roman"/>
                <w:sz w:val="28"/>
                <w:szCs w:val="28"/>
                <w:lang w:val="en-US"/>
              </w:rPr>
              <w:t>1</w:t>
            </w:r>
            <w:r w:rsidRPr="00184484">
              <w:rPr>
                <w:rFonts w:ascii="Times New Roman" w:hAnsi="Times New Roman" w:cs="Times New Roman"/>
                <w:sz w:val="28"/>
                <w:szCs w:val="28"/>
              </w:rPr>
              <w:t>.4</w:t>
            </w:r>
          </w:p>
        </w:tc>
        <w:tc>
          <w:tcPr>
            <w:tcW w:w="2694" w:type="dxa"/>
          </w:tcPr>
          <w:p w:rsidR="00660618" w:rsidRPr="00184484" w:rsidRDefault="00A94A51">
            <w:pPr>
              <w:rPr>
                <w:rFonts w:ascii="Times New Roman" w:hAnsi="Times New Roman" w:cs="Times New Roman"/>
                <w:sz w:val="28"/>
                <w:szCs w:val="28"/>
              </w:rPr>
            </w:pPr>
            <w:r w:rsidRPr="00184484">
              <w:rPr>
                <w:rFonts w:ascii="Times New Roman" w:hAnsi="Times New Roman" w:cs="Times New Roman"/>
                <w:sz w:val="28"/>
                <w:szCs w:val="28"/>
              </w:rPr>
              <w:t>Название проекта</w:t>
            </w:r>
          </w:p>
        </w:tc>
        <w:tc>
          <w:tcPr>
            <w:tcW w:w="6089" w:type="dxa"/>
          </w:tcPr>
          <w:p w:rsidR="00660618" w:rsidRPr="00184484" w:rsidRDefault="00A94A51">
            <w:pPr>
              <w:rPr>
                <w:rFonts w:ascii="Times New Roman" w:hAnsi="Times New Roman" w:cs="Times New Roman"/>
                <w:sz w:val="28"/>
                <w:szCs w:val="28"/>
              </w:rPr>
            </w:pPr>
            <w:r w:rsidRPr="00184484">
              <w:rPr>
                <w:rFonts w:ascii="Times New Roman" w:hAnsi="Times New Roman" w:cs="Times New Roman"/>
                <w:sz w:val="28"/>
                <w:szCs w:val="28"/>
              </w:rPr>
              <w:t>Проект «</w:t>
            </w:r>
            <w:r w:rsidR="00A329AE" w:rsidRPr="00A329AE">
              <w:rPr>
                <w:rFonts w:ascii="Times New Roman" w:hAnsi="Times New Roman" w:cs="Times New Roman"/>
                <w:sz w:val="28"/>
                <w:szCs w:val="28"/>
              </w:rPr>
              <w:t>Себя лечим, природу калечим</w:t>
            </w:r>
            <w:r w:rsidR="00A329AE">
              <w:rPr>
                <w:rFonts w:ascii="Times New Roman" w:hAnsi="Times New Roman" w:cs="Times New Roman"/>
                <w:sz w:val="28"/>
                <w:szCs w:val="28"/>
              </w:rPr>
              <w:t>»</w:t>
            </w:r>
          </w:p>
        </w:tc>
      </w:tr>
      <w:tr w:rsidR="00660618" w:rsidTr="00660618">
        <w:tc>
          <w:tcPr>
            <w:tcW w:w="562" w:type="dxa"/>
          </w:tcPr>
          <w:p w:rsidR="00660618" w:rsidRPr="00184484" w:rsidRDefault="00A94A51">
            <w:pPr>
              <w:rPr>
                <w:rFonts w:ascii="Times New Roman" w:hAnsi="Times New Roman" w:cs="Times New Roman"/>
                <w:sz w:val="28"/>
                <w:szCs w:val="28"/>
              </w:rPr>
            </w:pPr>
            <w:r w:rsidRPr="00184484">
              <w:rPr>
                <w:rFonts w:ascii="Times New Roman" w:hAnsi="Times New Roman" w:cs="Times New Roman"/>
                <w:sz w:val="28"/>
                <w:szCs w:val="28"/>
              </w:rPr>
              <w:t>1.5.</w:t>
            </w:r>
          </w:p>
        </w:tc>
        <w:tc>
          <w:tcPr>
            <w:tcW w:w="2694" w:type="dxa"/>
          </w:tcPr>
          <w:p w:rsidR="00660618" w:rsidRPr="00184484" w:rsidRDefault="00A94A51">
            <w:pPr>
              <w:rPr>
                <w:rFonts w:ascii="Times New Roman" w:hAnsi="Times New Roman" w:cs="Times New Roman"/>
                <w:sz w:val="28"/>
                <w:szCs w:val="28"/>
              </w:rPr>
            </w:pPr>
            <w:r w:rsidRPr="00184484">
              <w:rPr>
                <w:rFonts w:ascii="Times New Roman" w:hAnsi="Times New Roman" w:cs="Times New Roman"/>
                <w:sz w:val="28"/>
                <w:szCs w:val="28"/>
              </w:rPr>
              <w:t>Краткое описание проекта</w:t>
            </w:r>
          </w:p>
        </w:tc>
        <w:tc>
          <w:tcPr>
            <w:tcW w:w="6089" w:type="dxa"/>
          </w:tcPr>
          <w:p w:rsidR="006B1C79" w:rsidRPr="00184484" w:rsidRDefault="006B1C79" w:rsidP="006B1C79">
            <w:pPr>
              <w:rPr>
                <w:rFonts w:ascii="Times New Roman" w:hAnsi="Times New Roman" w:cs="Times New Roman"/>
                <w:sz w:val="28"/>
                <w:szCs w:val="28"/>
                <w:lang w:val="en-US"/>
              </w:rPr>
            </w:pPr>
            <w:r w:rsidRPr="00184484">
              <w:rPr>
                <w:rFonts w:ascii="Times New Roman" w:hAnsi="Times New Roman" w:cs="Times New Roman"/>
                <w:sz w:val="28"/>
                <w:szCs w:val="28"/>
              </w:rPr>
              <w:t>Все мы привыкли сваливать вину за плохую экологию на крупные промышленные предприятия. Тем не менее отходы фармацевтической промышленности считаются одними из наиболее токсичных. Даже после переработки их запрещено использовать для производства детских товаров или упаковки для продуктов питания. Изменить в целом систему утилизации фармотходов мы не можем, но каждый из нас способен уже сегодня освоить и начать применять правила осознанного обращения с отходами фармокологии.</w:t>
            </w:r>
          </w:p>
          <w:p w:rsidR="00660618" w:rsidRPr="00184484" w:rsidRDefault="006B1C79" w:rsidP="006B1C79">
            <w:pPr>
              <w:rPr>
                <w:rFonts w:ascii="Times New Roman" w:hAnsi="Times New Roman" w:cs="Times New Roman"/>
                <w:sz w:val="28"/>
                <w:szCs w:val="28"/>
              </w:rPr>
            </w:pPr>
            <w:r w:rsidRPr="00184484">
              <w:rPr>
                <w:rFonts w:ascii="Times New Roman" w:hAnsi="Times New Roman" w:cs="Times New Roman"/>
                <w:sz w:val="28"/>
                <w:szCs w:val="28"/>
              </w:rPr>
              <w:t>Вовлечение вторичного сырья в оборот помогает снизить вред для окружающей среды, а также способствует сбережению ресурсов. Мы хотим представить данный проект тем, кто неравнодушен к проблемам экологии.</w:t>
            </w:r>
          </w:p>
        </w:tc>
      </w:tr>
      <w:tr w:rsidR="00660618" w:rsidTr="00660618">
        <w:tc>
          <w:tcPr>
            <w:tcW w:w="562" w:type="dxa"/>
          </w:tcPr>
          <w:p w:rsidR="00660618" w:rsidRPr="00184484" w:rsidRDefault="00184484">
            <w:pPr>
              <w:rPr>
                <w:rFonts w:ascii="Times New Roman" w:hAnsi="Times New Roman" w:cs="Times New Roman"/>
                <w:sz w:val="28"/>
                <w:szCs w:val="28"/>
                <w:lang w:val="en-US"/>
              </w:rPr>
            </w:pPr>
            <w:r w:rsidRPr="00184484">
              <w:rPr>
                <w:rFonts w:ascii="Times New Roman" w:hAnsi="Times New Roman" w:cs="Times New Roman"/>
                <w:sz w:val="28"/>
                <w:szCs w:val="28"/>
                <w:lang w:val="en-US"/>
              </w:rPr>
              <w:t>1</w:t>
            </w:r>
            <w:r w:rsidRPr="00184484">
              <w:rPr>
                <w:rFonts w:ascii="Times New Roman" w:hAnsi="Times New Roman" w:cs="Times New Roman"/>
                <w:sz w:val="28"/>
                <w:szCs w:val="28"/>
              </w:rPr>
              <w:t>.</w:t>
            </w:r>
            <w:r w:rsidRPr="00184484">
              <w:rPr>
                <w:rFonts w:ascii="Times New Roman" w:hAnsi="Times New Roman" w:cs="Times New Roman"/>
                <w:sz w:val="28"/>
                <w:szCs w:val="28"/>
                <w:lang w:val="en-US"/>
              </w:rPr>
              <w:t>6</w:t>
            </w:r>
          </w:p>
        </w:tc>
        <w:tc>
          <w:tcPr>
            <w:tcW w:w="2694" w:type="dxa"/>
          </w:tcPr>
          <w:p w:rsidR="00660618" w:rsidRPr="00184484" w:rsidRDefault="00184484">
            <w:pPr>
              <w:rPr>
                <w:rFonts w:ascii="Times New Roman" w:hAnsi="Times New Roman" w:cs="Times New Roman"/>
                <w:sz w:val="28"/>
                <w:szCs w:val="28"/>
              </w:rPr>
            </w:pPr>
            <w:r w:rsidRPr="00184484">
              <w:rPr>
                <w:rFonts w:ascii="Times New Roman" w:hAnsi="Times New Roman" w:cs="Times New Roman"/>
                <w:sz w:val="28"/>
                <w:szCs w:val="28"/>
              </w:rPr>
              <w:t>Целевая аудитория, география проекта</w:t>
            </w:r>
          </w:p>
        </w:tc>
        <w:tc>
          <w:tcPr>
            <w:tcW w:w="6089" w:type="dxa"/>
          </w:tcPr>
          <w:p w:rsidR="00660618" w:rsidRPr="00184484" w:rsidRDefault="00184484">
            <w:pPr>
              <w:rPr>
                <w:rFonts w:ascii="Times New Roman" w:hAnsi="Times New Roman" w:cs="Times New Roman"/>
                <w:sz w:val="28"/>
                <w:szCs w:val="28"/>
              </w:rPr>
            </w:pPr>
            <w:r w:rsidRPr="00184484">
              <w:rPr>
                <w:rFonts w:ascii="Times New Roman" w:hAnsi="Times New Roman" w:cs="Times New Roman"/>
                <w:sz w:val="28"/>
                <w:szCs w:val="28"/>
              </w:rPr>
              <w:t xml:space="preserve">Проект нацелен на разновозрастной состав участников, любой желающий может присоединиться к организаторам проекта. </w:t>
            </w:r>
          </w:p>
        </w:tc>
      </w:tr>
    </w:tbl>
    <w:p w:rsidR="00660618" w:rsidRDefault="00660618"/>
    <w:p w:rsidR="00184484" w:rsidRDefault="00184484">
      <w:pPr>
        <w:rPr>
          <w:rFonts w:ascii="Times New Roman" w:hAnsi="Times New Roman" w:cs="Times New Roman"/>
          <w:sz w:val="28"/>
          <w:szCs w:val="28"/>
        </w:rPr>
      </w:pPr>
      <w:r w:rsidRPr="00184484">
        <w:rPr>
          <w:rFonts w:ascii="Times New Roman" w:hAnsi="Times New Roman" w:cs="Times New Roman"/>
          <w:sz w:val="28"/>
          <w:szCs w:val="28"/>
        </w:rPr>
        <w:t>Деятельность по разработке и реализации проекта</w:t>
      </w:r>
    </w:p>
    <w:p w:rsidR="00184484" w:rsidRDefault="00184484">
      <w:pPr>
        <w:rPr>
          <w:rFonts w:ascii="Times New Roman" w:hAnsi="Times New Roman" w:cs="Times New Roman"/>
          <w:sz w:val="28"/>
          <w:szCs w:val="28"/>
        </w:rPr>
      </w:pPr>
      <w:r>
        <w:rPr>
          <w:rFonts w:ascii="Times New Roman" w:hAnsi="Times New Roman" w:cs="Times New Roman"/>
          <w:sz w:val="28"/>
          <w:szCs w:val="28"/>
        </w:rPr>
        <w:t>Цель и задачи проекта:</w:t>
      </w:r>
    </w:p>
    <w:p w:rsidR="00184484" w:rsidRPr="00184484" w:rsidRDefault="00184484" w:rsidP="00184484">
      <w:pPr>
        <w:rPr>
          <w:rFonts w:ascii="Times New Roman" w:hAnsi="Times New Roman" w:cs="Times New Roman"/>
          <w:sz w:val="28"/>
          <w:szCs w:val="28"/>
        </w:rPr>
      </w:pPr>
      <w:r w:rsidRPr="00184484">
        <w:rPr>
          <w:rFonts w:ascii="Times New Roman" w:hAnsi="Times New Roman" w:cs="Times New Roman"/>
          <w:sz w:val="28"/>
          <w:szCs w:val="28"/>
        </w:rPr>
        <w:t xml:space="preserve">Цель проекта: Формирование </w:t>
      </w:r>
      <w:r>
        <w:rPr>
          <w:rFonts w:ascii="Times New Roman" w:hAnsi="Times New Roman" w:cs="Times New Roman"/>
          <w:sz w:val="28"/>
          <w:szCs w:val="28"/>
        </w:rPr>
        <w:t xml:space="preserve">знания об </w:t>
      </w:r>
      <w:r w:rsidRPr="00184484">
        <w:rPr>
          <w:rFonts w:ascii="Times New Roman" w:hAnsi="Times New Roman" w:cs="Times New Roman"/>
          <w:sz w:val="28"/>
          <w:szCs w:val="28"/>
        </w:rPr>
        <w:t>утилизации фар</w:t>
      </w:r>
      <w:r>
        <w:rPr>
          <w:rFonts w:ascii="Times New Roman" w:hAnsi="Times New Roman" w:cs="Times New Roman"/>
          <w:sz w:val="28"/>
          <w:szCs w:val="28"/>
        </w:rPr>
        <w:t xml:space="preserve">мокологических </w:t>
      </w:r>
      <w:r w:rsidR="00A329AE">
        <w:rPr>
          <w:rFonts w:ascii="Times New Roman" w:hAnsi="Times New Roman" w:cs="Times New Roman"/>
          <w:sz w:val="28"/>
          <w:szCs w:val="28"/>
        </w:rPr>
        <w:t>отходах.</w:t>
      </w:r>
    </w:p>
    <w:p w:rsidR="00184484" w:rsidRPr="00184484" w:rsidRDefault="00184484" w:rsidP="00184484">
      <w:pPr>
        <w:rPr>
          <w:rFonts w:ascii="Times New Roman" w:hAnsi="Times New Roman" w:cs="Times New Roman"/>
          <w:sz w:val="28"/>
          <w:szCs w:val="28"/>
        </w:rPr>
      </w:pPr>
      <w:r w:rsidRPr="00184484">
        <w:rPr>
          <w:rFonts w:ascii="Times New Roman" w:hAnsi="Times New Roman" w:cs="Times New Roman"/>
          <w:sz w:val="28"/>
          <w:szCs w:val="28"/>
        </w:rPr>
        <w:t>Задачи проекта:</w:t>
      </w:r>
    </w:p>
    <w:p w:rsidR="00184484" w:rsidRPr="00184484" w:rsidRDefault="00184484" w:rsidP="00A329AE">
      <w:pPr>
        <w:jc w:val="both"/>
        <w:rPr>
          <w:rFonts w:ascii="Times New Roman" w:hAnsi="Times New Roman" w:cs="Times New Roman"/>
          <w:sz w:val="28"/>
          <w:szCs w:val="28"/>
        </w:rPr>
      </w:pPr>
      <w:r w:rsidRPr="00184484">
        <w:rPr>
          <w:rFonts w:ascii="Times New Roman" w:hAnsi="Times New Roman" w:cs="Times New Roman"/>
          <w:sz w:val="28"/>
          <w:szCs w:val="28"/>
        </w:rPr>
        <w:lastRenderedPageBreak/>
        <w:t>расширять знания детей о взаимозависимости мира природы и деятельности человека;</w:t>
      </w:r>
    </w:p>
    <w:p w:rsidR="00184484" w:rsidRPr="00184484" w:rsidRDefault="00184484" w:rsidP="00A329AE">
      <w:pPr>
        <w:jc w:val="both"/>
        <w:rPr>
          <w:rFonts w:ascii="Times New Roman" w:hAnsi="Times New Roman" w:cs="Times New Roman"/>
          <w:sz w:val="28"/>
          <w:szCs w:val="28"/>
        </w:rPr>
      </w:pPr>
      <w:r w:rsidRPr="00184484">
        <w:rPr>
          <w:rFonts w:ascii="Times New Roman" w:hAnsi="Times New Roman" w:cs="Times New Roman"/>
          <w:sz w:val="28"/>
          <w:szCs w:val="28"/>
        </w:rPr>
        <w:t xml:space="preserve">формировать представления о целесообразности вторичного использования </w:t>
      </w:r>
      <w:r w:rsidR="00A329AE">
        <w:rPr>
          <w:rFonts w:ascii="Times New Roman" w:hAnsi="Times New Roman" w:cs="Times New Roman"/>
          <w:sz w:val="28"/>
          <w:szCs w:val="28"/>
        </w:rPr>
        <w:t xml:space="preserve">фармакологических </w:t>
      </w:r>
      <w:r w:rsidRPr="00184484">
        <w:rPr>
          <w:rFonts w:ascii="Times New Roman" w:hAnsi="Times New Roman" w:cs="Times New Roman"/>
          <w:sz w:val="28"/>
          <w:szCs w:val="28"/>
        </w:rPr>
        <w:t>отходов;</w:t>
      </w:r>
    </w:p>
    <w:p w:rsidR="00184484" w:rsidRPr="00184484" w:rsidRDefault="00184484" w:rsidP="00A329AE">
      <w:pPr>
        <w:jc w:val="both"/>
        <w:rPr>
          <w:rFonts w:ascii="Times New Roman" w:hAnsi="Times New Roman" w:cs="Times New Roman"/>
          <w:sz w:val="28"/>
          <w:szCs w:val="28"/>
        </w:rPr>
      </w:pPr>
      <w:r w:rsidRPr="00184484">
        <w:rPr>
          <w:rFonts w:ascii="Times New Roman" w:hAnsi="Times New Roman" w:cs="Times New Roman"/>
          <w:sz w:val="28"/>
          <w:szCs w:val="28"/>
        </w:rPr>
        <w:t xml:space="preserve">стимулировать интерес к исследовательской деятельности, опытным путём выявить, </w:t>
      </w:r>
      <w:r w:rsidR="00A329AE">
        <w:rPr>
          <w:rFonts w:ascii="Times New Roman" w:hAnsi="Times New Roman" w:cs="Times New Roman"/>
          <w:sz w:val="28"/>
          <w:szCs w:val="28"/>
        </w:rPr>
        <w:t>как разлагаются фармакологические отходы</w:t>
      </w:r>
      <w:r w:rsidRPr="00184484">
        <w:rPr>
          <w:rFonts w:ascii="Times New Roman" w:hAnsi="Times New Roman" w:cs="Times New Roman"/>
          <w:sz w:val="28"/>
          <w:szCs w:val="28"/>
        </w:rPr>
        <w:t>, совершенствовать умение оперировать имеющимися знаниями, обобщать, делать выводы;</w:t>
      </w:r>
    </w:p>
    <w:p w:rsidR="00184484" w:rsidRPr="00184484" w:rsidRDefault="00184484" w:rsidP="00A329AE">
      <w:pPr>
        <w:jc w:val="both"/>
        <w:rPr>
          <w:rFonts w:ascii="Times New Roman" w:hAnsi="Times New Roman" w:cs="Times New Roman"/>
          <w:sz w:val="28"/>
          <w:szCs w:val="28"/>
        </w:rPr>
      </w:pPr>
      <w:r w:rsidRPr="00184484">
        <w:rPr>
          <w:rFonts w:ascii="Times New Roman" w:hAnsi="Times New Roman" w:cs="Times New Roman"/>
          <w:sz w:val="28"/>
          <w:szCs w:val="28"/>
        </w:rPr>
        <w:t>учить выражать свое отношение к поступкам детей и взрослых с позиции общепринятых норм и адекватно воспринимать оценку своего поведения;</w:t>
      </w:r>
    </w:p>
    <w:p w:rsidR="00184484" w:rsidRDefault="00184484" w:rsidP="00A329AE">
      <w:pPr>
        <w:jc w:val="both"/>
        <w:rPr>
          <w:rFonts w:ascii="Times New Roman" w:hAnsi="Times New Roman" w:cs="Times New Roman"/>
          <w:sz w:val="28"/>
          <w:szCs w:val="28"/>
        </w:rPr>
      </w:pPr>
      <w:r w:rsidRPr="00184484">
        <w:rPr>
          <w:rFonts w:ascii="Times New Roman" w:hAnsi="Times New Roman" w:cs="Times New Roman"/>
          <w:sz w:val="28"/>
          <w:szCs w:val="28"/>
        </w:rPr>
        <w:t>развивать воображение, умение реализовывать свои впечатления в художественно – творческой деятельности.</w:t>
      </w:r>
    </w:p>
    <w:p w:rsidR="00A329AE" w:rsidRDefault="00A329AE" w:rsidP="00A329AE">
      <w:pPr>
        <w:jc w:val="both"/>
        <w:rPr>
          <w:rFonts w:ascii="Times New Roman" w:hAnsi="Times New Roman" w:cs="Times New Roman"/>
          <w:sz w:val="28"/>
          <w:szCs w:val="28"/>
        </w:rPr>
      </w:pPr>
    </w:p>
    <w:p w:rsidR="00A329AE" w:rsidRDefault="00A329AE" w:rsidP="00A329AE">
      <w:pPr>
        <w:jc w:val="both"/>
        <w:rPr>
          <w:rFonts w:ascii="Arial" w:hAnsi="Arial" w:cs="Arial"/>
          <w:color w:val="000000"/>
          <w:shd w:val="clear" w:color="auto" w:fill="FFFFFF"/>
        </w:rPr>
      </w:pPr>
      <w:r>
        <w:rPr>
          <w:rFonts w:ascii="Arial" w:hAnsi="Arial" w:cs="Arial"/>
          <w:color w:val="000000"/>
          <w:shd w:val="clear" w:color="auto" w:fill="FFFFFF"/>
        </w:rPr>
        <w:t>Фармотходы сегодня обнаруживаются повсюду: и на суше, и в Мировом океане. По сообщению Международного союза охраны природы (IUCN), который недавно завершил 20-летний цикл исследований, посвященный загрязнению Мирового океана, до 50% материковых вод Европы имеют неудовлетворительный химический состав во многом потому,</w:t>
      </w:r>
    </w:p>
    <w:p w:rsidR="00A329AE" w:rsidRPr="00A329AE" w:rsidRDefault="00A329AE" w:rsidP="00A329AE">
      <w:pPr>
        <w:shd w:val="clear" w:color="auto" w:fill="FFFFFF"/>
        <w:spacing w:after="100" w:afterAutospacing="1" w:line="390" w:lineRule="atLeast"/>
        <w:outlineLvl w:val="3"/>
        <w:rPr>
          <w:rFonts w:ascii="Arial" w:eastAsia="Times New Roman" w:hAnsi="Arial" w:cs="Arial"/>
          <w:b/>
          <w:bCs/>
          <w:color w:val="212529"/>
          <w:sz w:val="30"/>
          <w:szCs w:val="30"/>
          <w:lang w:eastAsia="ru-RU"/>
        </w:rPr>
      </w:pPr>
      <w:r w:rsidRPr="00A329AE">
        <w:rPr>
          <w:rFonts w:ascii="Arial" w:eastAsia="Times New Roman" w:hAnsi="Arial" w:cs="Arial"/>
          <w:b/>
          <w:bCs/>
          <w:color w:val="000000"/>
          <w:sz w:val="30"/>
          <w:szCs w:val="30"/>
          <w:lang w:eastAsia="ru-RU"/>
        </w:rPr>
        <w:t>Это композитная фракция</w:t>
      </w:r>
    </w:p>
    <w:p w:rsidR="00A329AE" w:rsidRPr="00A329AE" w:rsidRDefault="00A329AE" w:rsidP="00A329AE">
      <w:pPr>
        <w:shd w:val="clear" w:color="auto" w:fill="FFFFFF"/>
        <w:spacing w:after="100" w:afterAutospacing="1" w:line="375" w:lineRule="atLeast"/>
        <w:rPr>
          <w:rFonts w:ascii="Arial" w:eastAsia="Times New Roman" w:hAnsi="Arial" w:cs="Arial"/>
          <w:color w:val="3A3939"/>
          <w:sz w:val="24"/>
          <w:szCs w:val="24"/>
          <w:lang w:eastAsia="ru-RU"/>
        </w:rPr>
      </w:pPr>
      <w:r w:rsidRPr="00A329AE">
        <w:rPr>
          <w:rFonts w:ascii="Arial" w:eastAsia="Times New Roman" w:hAnsi="Arial" w:cs="Arial"/>
          <w:color w:val="000000"/>
          <w:sz w:val="24"/>
          <w:szCs w:val="24"/>
          <w:lang w:eastAsia="ru-RU"/>
        </w:rPr>
        <w:t>Это ячейковая упаковка от лекарств, которая состоит из пластика (</w:t>
      </w:r>
      <w:hyperlink r:id="rId5" w:history="1">
        <w:r w:rsidRPr="00A329AE">
          <w:rPr>
            <w:rFonts w:ascii="Arial" w:eastAsia="Times New Roman" w:hAnsi="Arial" w:cs="Arial"/>
            <w:color w:val="0A56A3"/>
            <w:sz w:val="24"/>
            <w:szCs w:val="24"/>
            <w:u w:val="single"/>
            <w:lang w:eastAsia="ru-RU"/>
          </w:rPr>
          <w:t>ПВХ</w:t>
        </w:r>
      </w:hyperlink>
      <w:r w:rsidRPr="00A329AE">
        <w:rPr>
          <w:rFonts w:ascii="Arial" w:eastAsia="Times New Roman" w:hAnsi="Arial" w:cs="Arial"/>
          <w:color w:val="000000"/>
          <w:sz w:val="24"/>
          <w:szCs w:val="24"/>
          <w:lang w:eastAsia="ru-RU"/>
        </w:rPr>
        <w:t>) и алюминиевой фольги. Любой композит сложно переработать: нужны технологии, отделяющие один вид вторсырья от другого. И не везде они есть.</w:t>
      </w:r>
    </w:p>
    <w:p w:rsidR="00A329AE" w:rsidRDefault="00A329AE" w:rsidP="00A329AE">
      <w:pPr>
        <w:pStyle w:val="vvpmediaarticledetailinarticleinset"/>
        <w:spacing w:before="0" w:beforeAutospacing="0" w:after="450" w:afterAutospacing="0"/>
        <w:rPr>
          <w:rFonts w:ascii="Helvetica" w:hAnsi="Helvetica"/>
          <w:color w:val="212328"/>
          <w:sz w:val="48"/>
          <w:szCs w:val="48"/>
        </w:rPr>
      </w:pPr>
      <w:r>
        <w:rPr>
          <w:rFonts w:ascii="Helvetica" w:hAnsi="Helvetica"/>
          <w:color w:val="212328"/>
          <w:sz w:val="48"/>
          <w:szCs w:val="48"/>
        </w:rPr>
        <w:t>Если вы неравнодушны к проблемам экологии и сдаёте во вторсырьё всё, что может быть переработано, то уже знаете, как проблематична в этом плане композитная упаковка.</w:t>
      </w:r>
    </w:p>
    <w:p w:rsidR="00A329AE" w:rsidRDefault="00A329AE" w:rsidP="00A329AE">
      <w:pPr>
        <w:pStyle w:val="a4"/>
        <w:spacing w:before="0" w:beforeAutospacing="0" w:after="450" w:afterAutospacing="0"/>
        <w:rPr>
          <w:rFonts w:asciiTheme="minorHAnsi" w:hAnsiTheme="minorHAnsi"/>
          <w:color w:val="212328"/>
          <w:sz w:val="30"/>
          <w:szCs w:val="30"/>
        </w:rPr>
      </w:pPr>
      <w:r>
        <w:rPr>
          <w:rFonts w:ascii="Helvetica" w:hAnsi="Helvetica"/>
          <w:color w:val="212328"/>
          <w:sz w:val="30"/>
          <w:szCs w:val="30"/>
        </w:rPr>
        <w:t>Например, блистеры от лекарств. Они изготавливаются из пластиковой плёнки повышенной жёсткости и алюминиевой фольги, и эти компоненты сложно отделить друг от друга для дальнейшей переработки.</w:t>
      </w:r>
    </w:p>
    <w:p w:rsidR="00A329AE" w:rsidRPr="00A329AE" w:rsidRDefault="00A329AE" w:rsidP="00A329AE">
      <w:pPr>
        <w:shd w:val="clear" w:color="auto" w:fill="EAEAEA"/>
        <w:spacing w:after="210" w:line="525" w:lineRule="atLeast"/>
        <w:textAlignment w:val="baseline"/>
        <w:outlineLvl w:val="1"/>
        <w:rPr>
          <w:rFonts w:ascii="MullerBold" w:eastAsia="Times New Roman" w:hAnsi="MullerBold" w:cs="Segoe UI"/>
          <w:b/>
          <w:bCs/>
          <w:sz w:val="39"/>
          <w:szCs w:val="39"/>
          <w:lang w:eastAsia="ru-RU"/>
        </w:rPr>
      </w:pPr>
      <w:r w:rsidRPr="00A329AE">
        <w:rPr>
          <w:rFonts w:ascii="MullerBold" w:eastAsia="Times New Roman" w:hAnsi="MullerBold" w:cs="Segoe UI"/>
          <w:b/>
          <w:bCs/>
          <w:sz w:val="39"/>
          <w:szCs w:val="39"/>
          <w:lang w:eastAsia="ru-RU"/>
        </w:rPr>
        <w:t>Как утилизируют лекарства в России</w:t>
      </w:r>
    </w:p>
    <w:p w:rsidR="00A329AE" w:rsidRPr="00A329AE" w:rsidRDefault="00A329AE" w:rsidP="00A329AE">
      <w:pPr>
        <w:shd w:val="clear" w:color="auto" w:fill="EAEAEA"/>
        <w:spacing w:after="0" w:line="240" w:lineRule="auto"/>
        <w:textAlignment w:val="baseline"/>
        <w:rPr>
          <w:rFonts w:ascii="Arial" w:eastAsia="Times New Roman" w:hAnsi="Arial" w:cs="Arial"/>
          <w:color w:val="000000"/>
          <w:sz w:val="30"/>
          <w:szCs w:val="30"/>
          <w:lang w:eastAsia="ru-RU"/>
        </w:rPr>
      </w:pPr>
      <w:r w:rsidRPr="00A329AE">
        <w:rPr>
          <w:rFonts w:ascii="Arial" w:eastAsia="Times New Roman" w:hAnsi="Arial" w:cs="Arial"/>
          <w:color w:val="000000"/>
          <w:sz w:val="30"/>
          <w:szCs w:val="30"/>
          <w:lang w:eastAsia="ru-RU"/>
        </w:rPr>
        <w:lastRenderedPageBreak/>
        <w:t xml:space="preserve">В нашей стране просроченные таблетки, использованные шприцы, бинты и другие фармацевтические товары относят к медицинским отходам. Их подразделяют на пять классов — от А (приравнены к твердым коммунальным отходам — ТКО — тому, что образуется у нас дома) до Д (радиоактивные отходы). Сколько всего образуется медицинских отходов в России, неизвестно: по некоторым оценкам, это около 2% от общего объема ТКО (60 млн т). В регионах России (за исключением Москвы и области) только 15% медицинских отходов </w:t>
      </w:r>
      <w:hyperlink r:id="rId6" w:tgtFrame="_blank" w:history="1">
        <w:r w:rsidRPr="00A329AE">
          <w:rPr>
            <w:rFonts w:ascii="Arial" w:eastAsia="Times New Roman" w:hAnsi="Arial" w:cs="Arial"/>
            <w:color w:val="000000"/>
            <w:sz w:val="30"/>
            <w:szCs w:val="30"/>
            <w:u w:val="single"/>
            <w:bdr w:val="none" w:sz="0" w:space="0" w:color="auto" w:frame="1"/>
            <w:lang w:eastAsia="ru-RU"/>
          </w:rPr>
          <w:t>утилизируется должным образом,</w:t>
        </w:r>
      </w:hyperlink>
      <w:r w:rsidRPr="00A329AE">
        <w:rPr>
          <w:rFonts w:ascii="Arial" w:eastAsia="Times New Roman" w:hAnsi="Arial" w:cs="Arial"/>
          <w:color w:val="000000"/>
          <w:sz w:val="30"/>
          <w:szCs w:val="30"/>
          <w:lang w:eastAsia="ru-RU"/>
        </w:rPr>
        <w:t xml:space="preserve"> 55% едет нелегально на полигоны, оставшиеся 30% вообще никак не отслеживаются.</w:t>
      </w:r>
    </w:p>
    <w:p w:rsidR="00A329AE" w:rsidRPr="00A329AE" w:rsidRDefault="00A329AE" w:rsidP="00A329AE">
      <w:pPr>
        <w:shd w:val="clear" w:color="auto" w:fill="FFFFFF"/>
        <w:spacing w:after="0" w:line="240" w:lineRule="auto"/>
        <w:textAlignment w:val="baseline"/>
        <w:rPr>
          <w:rFonts w:ascii="Segoe UI" w:eastAsia="Times New Roman" w:hAnsi="Segoe UI" w:cs="Segoe UI"/>
          <w:color w:val="1890FF"/>
          <w:sz w:val="24"/>
          <w:szCs w:val="24"/>
          <w:bdr w:val="none" w:sz="0" w:space="0" w:color="auto" w:frame="1"/>
          <w:lang w:eastAsia="ru-RU"/>
        </w:rPr>
      </w:pPr>
      <w:r w:rsidRPr="00A329AE">
        <w:rPr>
          <w:rFonts w:ascii="Segoe UI" w:eastAsia="Times New Roman" w:hAnsi="Segoe UI" w:cs="Segoe UI"/>
          <w:sz w:val="30"/>
          <w:szCs w:val="30"/>
          <w:lang w:eastAsia="ru-RU"/>
        </w:rPr>
        <w:fldChar w:fldCharType="begin"/>
      </w:r>
      <w:r w:rsidRPr="00A329AE">
        <w:rPr>
          <w:rFonts w:ascii="Segoe UI" w:eastAsia="Times New Roman" w:hAnsi="Segoe UI" w:cs="Segoe UI"/>
          <w:sz w:val="30"/>
          <w:szCs w:val="30"/>
          <w:lang w:eastAsia="ru-RU"/>
        </w:rPr>
        <w:instrText xml:space="preserve"> HYPERLINK "https://plus-one.ru/ecology/2021/09/07/shest-vidov-upakovki-kotoruyu-nedavno-stali-pererabatyvat-v-rossii" </w:instrText>
      </w:r>
      <w:r w:rsidRPr="00A329AE">
        <w:rPr>
          <w:rFonts w:ascii="Segoe UI" w:eastAsia="Times New Roman" w:hAnsi="Segoe UI" w:cs="Segoe UI"/>
          <w:sz w:val="30"/>
          <w:szCs w:val="30"/>
          <w:lang w:eastAsia="ru-RU"/>
        </w:rPr>
        <w:fldChar w:fldCharType="separate"/>
      </w:r>
    </w:p>
    <w:p w:rsidR="00A329AE" w:rsidRPr="00A329AE" w:rsidRDefault="00A329AE" w:rsidP="00A329AE">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A329AE" w:rsidRPr="00A329AE" w:rsidRDefault="00A329AE" w:rsidP="00A329AE">
      <w:pPr>
        <w:shd w:val="clear" w:color="auto" w:fill="FFFFFF"/>
        <w:spacing w:after="0" w:line="360" w:lineRule="atLeast"/>
        <w:textAlignment w:val="baseline"/>
        <w:rPr>
          <w:rFonts w:ascii="MullerBold" w:eastAsia="Times New Roman" w:hAnsi="MullerBold" w:cs="Segoe UI"/>
          <w:color w:val="000000"/>
          <w:sz w:val="29"/>
          <w:szCs w:val="29"/>
          <w:bdr w:val="none" w:sz="0" w:space="0" w:color="auto" w:frame="1"/>
          <w:lang w:eastAsia="ru-RU"/>
        </w:rPr>
      </w:pPr>
      <w:r w:rsidRPr="00A329AE">
        <w:rPr>
          <w:rFonts w:ascii="MullerBold" w:eastAsia="Times New Roman" w:hAnsi="MullerBold" w:cs="Segoe UI"/>
          <w:color w:val="000000"/>
          <w:sz w:val="29"/>
          <w:szCs w:val="29"/>
          <w:bdr w:val="none" w:sz="0" w:space="0" w:color="auto" w:frame="1"/>
          <w:lang w:eastAsia="ru-RU"/>
        </w:rPr>
        <w:t>Шесть видов упаковки, которую недавно стали перерабатывать в России</w:t>
      </w:r>
    </w:p>
    <w:p w:rsidR="00A329AE" w:rsidRPr="00A329AE" w:rsidRDefault="00A329AE" w:rsidP="00A329AE">
      <w:pPr>
        <w:shd w:val="clear" w:color="auto" w:fill="FFFFFF"/>
        <w:spacing w:before="75" w:after="0" w:line="300" w:lineRule="atLeast"/>
        <w:textAlignment w:val="baseline"/>
        <w:rPr>
          <w:rFonts w:ascii="Arial" w:eastAsia="Times New Roman" w:hAnsi="Arial" w:cs="Arial"/>
          <w:color w:val="000000"/>
          <w:sz w:val="23"/>
          <w:szCs w:val="23"/>
          <w:bdr w:val="none" w:sz="0" w:space="0" w:color="auto" w:frame="1"/>
          <w:lang w:eastAsia="ru-RU"/>
        </w:rPr>
      </w:pPr>
      <w:r w:rsidRPr="00A329AE">
        <w:rPr>
          <w:rFonts w:ascii="Arial" w:eastAsia="Times New Roman" w:hAnsi="Arial" w:cs="Arial"/>
          <w:color w:val="000000"/>
          <w:sz w:val="23"/>
          <w:szCs w:val="23"/>
          <w:bdr w:val="none" w:sz="0" w:space="0" w:color="auto" w:frame="1"/>
          <w:lang w:eastAsia="ru-RU"/>
        </w:rPr>
        <w:t>Какой мусор теперь является вторсырьем</w:t>
      </w:r>
    </w:p>
    <w:p w:rsidR="00A329AE" w:rsidRPr="00A329AE" w:rsidRDefault="00A329AE" w:rsidP="00A329AE">
      <w:pPr>
        <w:shd w:val="clear" w:color="auto" w:fill="FFFFFF"/>
        <w:spacing w:line="240" w:lineRule="auto"/>
        <w:textAlignment w:val="baseline"/>
        <w:rPr>
          <w:rFonts w:ascii="Segoe UI" w:eastAsia="Times New Roman" w:hAnsi="Segoe UI" w:cs="Segoe UI"/>
          <w:sz w:val="30"/>
          <w:szCs w:val="30"/>
          <w:lang w:eastAsia="ru-RU"/>
        </w:rPr>
      </w:pPr>
      <w:r w:rsidRPr="00A329AE">
        <w:rPr>
          <w:rFonts w:ascii="Segoe UI" w:eastAsia="Times New Roman" w:hAnsi="Segoe UI" w:cs="Segoe UI"/>
          <w:sz w:val="30"/>
          <w:szCs w:val="30"/>
          <w:lang w:eastAsia="ru-RU"/>
        </w:rPr>
        <w:fldChar w:fldCharType="end"/>
      </w:r>
    </w:p>
    <w:p w:rsidR="00A329AE" w:rsidRPr="00A329AE" w:rsidRDefault="00A329AE" w:rsidP="00A329AE">
      <w:pPr>
        <w:shd w:val="clear" w:color="auto" w:fill="EAEAEA"/>
        <w:spacing w:after="420" w:line="240" w:lineRule="auto"/>
        <w:textAlignment w:val="baseline"/>
        <w:rPr>
          <w:rFonts w:ascii="Arial" w:eastAsia="Times New Roman" w:hAnsi="Arial" w:cs="Arial"/>
          <w:color w:val="000000"/>
          <w:sz w:val="30"/>
          <w:szCs w:val="30"/>
          <w:lang w:eastAsia="ru-RU"/>
        </w:rPr>
      </w:pPr>
      <w:r w:rsidRPr="00A329AE">
        <w:rPr>
          <w:rFonts w:ascii="Arial" w:eastAsia="Times New Roman" w:hAnsi="Arial" w:cs="Arial"/>
          <w:color w:val="000000"/>
          <w:sz w:val="30"/>
          <w:szCs w:val="30"/>
          <w:lang w:eastAsia="ru-RU"/>
        </w:rPr>
        <w:t>Правила обращения с медицинскими отходами описаны во множестве государственных документов: утилизация каждой группы аптечных препаратов регулируется отдельными нормативными актами. В федеральном законе «Об обращении лекарственных средств» говорится, что недоброкачественные и фальсифицированные медикаменты подлежат изъятию из обращения и уничтожению. Утилизировать лекарства могут только организации с соответствующей лицензией, поэтому аптеки не могут выкинуть просрочку на помойку.</w:t>
      </w:r>
    </w:p>
    <w:p w:rsidR="00A329AE" w:rsidRPr="00A329AE" w:rsidRDefault="00A329AE" w:rsidP="00A329AE">
      <w:pPr>
        <w:shd w:val="clear" w:color="auto" w:fill="EAEAEA"/>
        <w:spacing w:after="420" w:line="240" w:lineRule="auto"/>
        <w:textAlignment w:val="baseline"/>
        <w:rPr>
          <w:rFonts w:ascii="Arial" w:eastAsia="Times New Roman" w:hAnsi="Arial" w:cs="Arial"/>
          <w:color w:val="000000"/>
          <w:sz w:val="30"/>
          <w:szCs w:val="30"/>
          <w:lang w:eastAsia="ru-RU"/>
        </w:rPr>
      </w:pPr>
      <w:r w:rsidRPr="00A329AE">
        <w:rPr>
          <w:rFonts w:ascii="Arial" w:eastAsia="Times New Roman" w:hAnsi="Arial" w:cs="Arial"/>
          <w:color w:val="000000"/>
          <w:sz w:val="30"/>
          <w:szCs w:val="30"/>
          <w:lang w:eastAsia="ru-RU"/>
        </w:rPr>
        <w:t>Однако в законах упоминается лишь утилизация лекарств в медицинских учреждениях и аптеках — про обычных потребителей ничего не сказано. Поэтому каждый сам решает, как он будет избавляться от ненужных или просроченных лекарств.</w:t>
      </w:r>
    </w:p>
    <w:p w:rsidR="00A329AE" w:rsidRPr="00A329AE" w:rsidRDefault="00A329AE" w:rsidP="00A329AE">
      <w:pPr>
        <w:pStyle w:val="a4"/>
        <w:tabs>
          <w:tab w:val="left" w:pos="1170"/>
        </w:tabs>
        <w:spacing w:after="450"/>
        <w:rPr>
          <w:rFonts w:asciiTheme="minorHAnsi" w:hAnsiTheme="minorHAnsi"/>
          <w:color w:val="212328"/>
          <w:sz w:val="30"/>
          <w:szCs w:val="30"/>
        </w:rPr>
      </w:pPr>
      <w:r>
        <w:rPr>
          <w:rFonts w:asciiTheme="minorHAnsi" w:hAnsiTheme="minorHAnsi"/>
          <w:color w:val="212328"/>
          <w:sz w:val="30"/>
          <w:szCs w:val="30"/>
        </w:rPr>
        <w:tab/>
      </w:r>
      <w:r w:rsidRPr="00A329AE">
        <w:rPr>
          <w:rFonts w:ascii="Tahoma" w:hAnsi="Tahoma" w:cs="Tahoma"/>
          <w:color w:val="212328"/>
          <w:sz w:val="30"/>
          <w:szCs w:val="30"/>
        </w:rPr>
        <w:t>⃣</w:t>
      </w:r>
      <w:r w:rsidRPr="00A329AE">
        <w:rPr>
          <w:rFonts w:asciiTheme="minorHAnsi" w:hAnsiTheme="minorHAnsi"/>
          <w:color w:val="212328"/>
          <w:sz w:val="30"/>
          <w:szCs w:val="30"/>
        </w:rPr>
        <w:t xml:space="preserve"> </w:t>
      </w:r>
      <w:r w:rsidRPr="00A329AE">
        <w:rPr>
          <w:rFonts w:ascii="Calibri" w:hAnsi="Calibri" w:cs="Calibri"/>
          <w:color w:val="212328"/>
          <w:sz w:val="30"/>
          <w:szCs w:val="30"/>
        </w:rPr>
        <w:t>На</w:t>
      </w:r>
      <w:r w:rsidRPr="00A329AE">
        <w:rPr>
          <w:rFonts w:asciiTheme="minorHAnsi" w:hAnsiTheme="minorHAnsi"/>
          <w:color w:val="212328"/>
          <w:sz w:val="30"/>
          <w:szCs w:val="30"/>
        </w:rPr>
        <w:t xml:space="preserve"> </w:t>
      </w:r>
      <w:r w:rsidRPr="00A329AE">
        <w:rPr>
          <w:rFonts w:ascii="Calibri" w:hAnsi="Calibri" w:cs="Calibri"/>
          <w:color w:val="212328"/>
          <w:sz w:val="30"/>
          <w:szCs w:val="30"/>
        </w:rPr>
        <w:t>предприятие</w:t>
      </w:r>
      <w:r w:rsidRPr="00A329AE">
        <w:rPr>
          <w:rFonts w:asciiTheme="minorHAnsi" w:hAnsiTheme="minorHAnsi"/>
          <w:color w:val="212328"/>
          <w:sz w:val="30"/>
          <w:szCs w:val="30"/>
        </w:rPr>
        <w:t xml:space="preserve"> </w:t>
      </w:r>
      <w:r w:rsidRPr="00A329AE">
        <w:rPr>
          <w:rFonts w:ascii="Calibri" w:hAnsi="Calibri" w:cs="Calibri"/>
          <w:color w:val="212328"/>
          <w:sz w:val="30"/>
          <w:szCs w:val="30"/>
        </w:rPr>
        <w:t>поступают</w:t>
      </w:r>
      <w:r w:rsidRPr="00A329AE">
        <w:rPr>
          <w:rFonts w:asciiTheme="minorHAnsi" w:hAnsiTheme="minorHAnsi"/>
          <w:color w:val="212328"/>
          <w:sz w:val="30"/>
          <w:szCs w:val="30"/>
        </w:rPr>
        <w:t xml:space="preserve"> </w:t>
      </w:r>
      <w:r w:rsidRPr="00A329AE">
        <w:rPr>
          <w:rFonts w:ascii="Calibri" w:hAnsi="Calibri" w:cs="Calibri"/>
          <w:color w:val="212328"/>
          <w:sz w:val="30"/>
          <w:szCs w:val="30"/>
        </w:rPr>
        <w:t>не</w:t>
      </w:r>
      <w:r w:rsidRPr="00A329AE">
        <w:rPr>
          <w:rFonts w:asciiTheme="minorHAnsi" w:hAnsiTheme="minorHAnsi"/>
          <w:color w:val="212328"/>
          <w:sz w:val="30"/>
          <w:szCs w:val="30"/>
        </w:rPr>
        <w:t xml:space="preserve"> </w:t>
      </w:r>
      <w:r w:rsidRPr="00A329AE">
        <w:rPr>
          <w:rFonts w:ascii="Calibri" w:hAnsi="Calibri" w:cs="Calibri"/>
          <w:color w:val="212328"/>
          <w:sz w:val="30"/>
          <w:szCs w:val="30"/>
        </w:rPr>
        <w:t>только</w:t>
      </w:r>
      <w:r w:rsidRPr="00A329AE">
        <w:rPr>
          <w:rFonts w:asciiTheme="minorHAnsi" w:hAnsiTheme="minorHAnsi"/>
          <w:color w:val="212328"/>
          <w:sz w:val="30"/>
          <w:szCs w:val="30"/>
        </w:rPr>
        <w:t xml:space="preserve"> </w:t>
      </w:r>
      <w:r w:rsidRPr="00A329AE">
        <w:rPr>
          <w:rFonts w:ascii="Calibri" w:hAnsi="Calibri" w:cs="Calibri"/>
          <w:color w:val="212328"/>
          <w:sz w:val="30"/>
          <w:szCs w:val="30"/>
        </w:rPr>
        <w:t>пустые</w:t>
      </w:r>
      <w:r w:rsidRPr="00A329AE">
        <w:rPr>
          <w:rFonts w:asciiTheme="minorHAnsi" w:hAnsiTheme="minorHAnsi"/>
          <w:color w:val="212328"/>
          <w:sz w:val="30"/>
          <w:szCs w:val="30"/>
        </w:rPr>
        <w:t xml:space="preserve"> </w:t>
      </w:r>
      <w:r w:rsidRPr="00A329AE">
        <w:rPr>
          <w:rFonts w:ascii="Calibri" w:hAnsi="Calibri" w:cs="Calibri"/>
          <w:color w:val="212328"/>
          <w:sz w:val="30"/>
          <w:szCs w:val="30"/>
        </w:rPr>
        <w:t>упак</w:t>
      </w:r>
      <w:r w:rsidRPr="00A329AE">
        <w:rPr>
          <w:rFonts w:asciiTheme="minorHAnsi" w:hAnsiTheme="minorHAnsi"/>
          <w:color w:val="212328"/>
          <w:sz w:val="30"/>
          <w:szCs w:val="30"/>
        </w:rPr>
        <w:t>овки, но и просроченные таблетки из аптек, поэтому первый этап — это отделение бумажной упаковки и инструкции.</w:t>
      </w: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heme="minorHAnsi" w:hAnsiTheme="minorHAnsi"/>
          <w:color w:val="212328"/>
          <w:sz w:val="30"/>
          <w:szCs w:val="30"/>
        </w:rPr>
        <w:t>Раньше отделение проводилась вручную. Сейчас этим занимается искусственный интеллект. Камера робота распознает положение пачки и срезает краешек упаковки, чтобы высыпать блистерную упаковку отдельно.</w:t>
      </w:r>
    </w:p>
    <w:p w:rsidR="00A329AE" w:rsidRPr="00A329AE" w:rsidRDefault="00A329AE" w:rsidP="00A329AE">
      <w:pPr>
        <w:pStyle w:val="a4"/>
        <w:tabs>
          <w:tab w:val="left" w:pos="1170"/>
        </w:tabs>
        <w:spacing w:after="450"/>
        <w:rPr>
          <w:rFonts w:asciiTheme="minorHAnsi" w:hAnsiTheme="minorHAnsi"/>
          <w:color w:val="212328"/>
          <w:sz w:val="30"/>
          <w:szCs w:val="30"/>
        </w:rPr>
      </w:pP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heme="minorHAnsi" w:hAnsiTheme="minorHAnsi"/>
          <w:color w:val="212328"/>
          <w:sz w:val="30"/>
          <w:szCs w:val="30"/>
        </w:rPr>
        <w:t>Аналогов такого умного робота нет ни в России, ни в мире. В день он обрабатывает 25 000 коробок — заменяет работу 4-ех человек</w:t>
      </w:r>
      <w:r w:rsidRPr="00A329AE">
        <w:rPr>
          <w:rFonts w:ascii="Calibri" w:hAnsi="Calibri" w:cs="Calibri"/>
          <w:color w:val="212328"/>
          <w:sz w:val="30"/>
          <w:szCs w:val="30"/>
        </w:rPr>
        <w:t>🤖</w:t>
      </w:r>
      <w:r w:rsidRPr="00A329AE">
        <w:rPr>
          <w:rFonts w:asciiTheme="minorHAnsi" w:hAnsiTheme="minorHAnsi"/>
          <w:color w:val="212328"/>
          <w:sz w:val="30"/>
          <w:szCs w:val="30"/>
        </w:rPr>
        <w:t xml:space="preserve"> После робота остаются бумажные инструкции — макулатура напрямую отправляется переработчику.</w:t>
      </w:r>
    </w:p>
    <w:p w:rsidR="00A329AE" w:rsidRPr="00A329AE" w:rsidRDefault="00A329AE" w:rsidP="00A329AE">
      <w:pPr>
        <w:pStyle w:val="a4"/>
        <w:tabs>
          <w:tab w:val="left" w:pos="1170"/>
        </w:tabs>
        <w:spacing w:after="450"/>
        <w:rPr>
          <w:rFonts w:asciiTheme="minorHAnsi" w:hAnsiTheme="minorHAnsi"/>
          <w:color w:val="212328"/>
          <w:sz w:val="30"/>
          <w:szCs w:val="30"/>
        </w:rPr>
      </w:pP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ahoma" w:hAnsi="Tahoma" w:cs="Tahoma"/>
          <w:color w:val="212328"/>
          <w:sz w:val="30"/>
          <w:szCs w:val="30"/>
        </w:rPr>
        <w:t>⃣</w:t>
      </w:r>
      <w:r w:rsidRPr="00A329AE">
        <w:rPr>
          <w:rFonts w:ascii="Calibri" w:hAnsi="Calibri" w:cs="Calibri"/>
          <w:color w:val="212328"/>
          <w:sz w:val="30"/>
          <w:szCs w:val="30"/>
        </w:rPr>
        <w:t>Переработка</w:t>
      </w:r>
      <w:r w:rsidRPr="00A329AE">
        <w:rPr>
          <w:rFonts w:asciiTheme="minorHAnsi" w:hAnsiTheme="minorHAnsi"/>
          <w:color w:val="212328"/>
          <w:sz w:val="30"/>
          <w:szCs w:val="30"/>
        </w:rPr>
        <w:t xml:space="preserve"> </w:t>
      </w:r>
      <w:r w:rsidRPr="00A329AE">
        <w:rPr>
          <w:rFonts w:ascii="Calibri" w:hAnsi="Calibri" w:cs="Calibri"/>
          <w:color w:val="212328"/>
          <w:sz w:val="30"/>
          <w:szCs w:val="30"/>
        </w:rPr>
        <w:t>блистеров</w:t>
      </w: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heme="minorHAnsi" w:hAnsiTheme="minorHAnsi"/>
          <w:color w:val="212328"/>
          <w:sz w:val="30"/>
          <w:szCs w:val="30"/>
        </w:rPr>
        <w:t>Сначала блистеры попадают в дробилку. Она вращается достаточно медленно, нарезая упаковку. Таблетка также нарезается и выпадает.</w:t>
      </w:r>
    </w:p>
    <w:p w:rsidR="00A329AE" w:rsidRPr="00A329AE" w:rsidRDefault="00A329AE" w:rsidP="00A329AE">
      <w:pPr>
        <w:pStyle w:val="a4"/>
        <w:tabs>
          <w:tab w:val="left" w:pos="1170"/>
        </w:tabs>
        <w:spacing w:after="450"/>
        <w:rPr>
          <w:rFonts w:asciiTheme="minorHAnsi" w:hAnsiTheme="minorHAnsi"/>
          <w:color w:val="212328"/>
          <w:sz w:val="30"/>
          <w:szCs w:val="30"/>
        </w:rPr>
      </w:pP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heme="minorHAnsi" w:hAnsiTheme="minorHAnsi"/>
          <w:color w:val="212328"/>
          <w:sz w:val="30"/>
          <w:szCs w:val="30"/>
        </w:rPr>
        <w:t>Далее они попадают в зигзаг-сепаратор: сверху падают таблетки и блистеры, снизу дует воздух. Тяжелые таблетки падают вниз, а легкие блистеры летят наверх.</w:t>
      </w:r>
    </w:p>
    <w:p w:rsidR="00A329AE" w:rsidRPr="00A329AE" w:rsidRDefault="00A329AE" w:rsidP="00A329AE">
      <w:pPr>
        <w:pStyle w:val="a4"/>
        <w:tabs>
          <w:tab w:val="left" w:pos="1170"/>
        </w:tabs>
        <w:spacing w:after="450"/>
        <w:rPr>
          <w:rFonts w:asciiTheme="minorHAnsi" w:hAnsiTheme="minorHAnsi"/>
          <w:color w:val="212328"/>
          <w:sz w:val="30"/>
          <w:szCs w:val="30"/>
        </w:rPr>
      </w:pP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heme="minorHAnsi" w:hAnsiTheme="minorHAnsi"/>
          <w:color w:val="212328"/>
          <w:sz w:val="30"/>
          <w:szCs w:val="30"/>
        </w:rPr>
        <w:t>Таблетки сжигаются — это пока единственный вариант для них в России (точно лучше, чем отправиться на полигон).</w:t>
      </w:r>
    </w:p>
    <w:p w:rsidR="00A329AE" w:rsidRPr="00A329AE" w:rsidRDefault="00A329AE" w:rsidP="00A329AE">
      <w:pPr>
        <w:pStyle w:val="a4"/>
        <w:tabs>
          <w:tab w:val="left" w:pos="1170"/>
        </w:tabs>
        <w:spacing w:after="450"/>
        <w:rPr>
          <w:rFonts w:asciiTheme="minorHAnsi" w:hAnsiTheme="minorHAnsi"/>
          <w:color w:val="212328"/>
          <w:sz w:val="30"/>
          <w:szCs w:val="30"/>
        </w:rPr>
      </w:pP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ahoma" w:hAnsi="Tahoma" w:cs="Tahoma"/>
          <w:color w:val="212328"/>
          <w:sz w:val="30"/>
          <w:szCs w:val="30"/>
        </w:rPr>
        <w:t>⃣</w:t>
      </w:r>
      <w:r w:rsidRPr="00A329AE">
        <w:rPr>
          <w:rFonts w:asciiTheme="minorHAnsi" w:hAnsiTheme="minorHAnsi"/>
          <w:color w:val="212328"/>
          <w:sz w:val="30"/>
          <w:szCs w:val="30"/>
        </w:rPr>
        <w:t xml:space="preserve"> </w:t>
      </w:r>
      <w:r w:rsidRPr="00A329AE">
        <w:rPr>
          <w:rFonts w:ascii="Calibri" w:hAnsi="Calibri" w:cs="Calibri"/>
          <w:color w:val="212328"/>
          <w:sz w:val="30"/>
          <w:szCs w:val="30"/>
        </w:rPr>
        <w:t>Блистер</w:t>
      </w:r>
      <w:r w:rsidRPr="00A329AE">
        <w:rPr>
          <w:rFonts w:asciiTheme="minorHAnsi" w:hAnsiTheme="minorHAnsi"/>
          <w:color w:val="212328"/>
          <w:sz w:val="30"/>
          <w:szCs w:val="30"/>
        </w:rPr>
        <w:t xml:space="preserve"> </w:t>
      </w:r>
      <w:r w:rsidRPr="00A329AE">
        <w:rPr>
          <w:rFonts w:ascii="Calibri" w:hAnsi="Calibri" w:cs="Calibri"/>
          <w:color w:val="212328"/>
          <w:sz w:val="30"/>
          <w:szCs w:val="30"/>
        </w:rPr>
        <w:t>же</w:t>
      </w:r>
      <w:r w:rsidRPr="00A329AE">
        <w:rPr>
          <w:rFonts w:asciiTheme="minorHAnsi" w:hAnsiTheme="minorHAnsi"/>
          <w:color w:val="212328"/>
          <w:sz w:val="30"/>
          <w:szCs w:val="30"/>
        </w:rPr>
        <w:t xml:space="preserve"> </w:t>
      </w:r>
      <w:r w:rsidRPr="00A329AE">
        <w:rPr>
          <w:rFonts w:ascii="Calibri" w:hAnsi="Calibri" w:cs="Calibri"/>
          <w:color w:val="212328"/>
          <w:sz w:val="30"/>
          <w:szCs w:val="30"/>
        </w:rPr>
        <w:t>состоит</w:t>
      </w:r>
      <w:r w:rsidRPr="00A329AE">
        <w:rPr>
          <w:rFonts w:asciiTheme="minorHAnsi" w:hAnsiTheme="minorHAnsi"/>
          <w:color w:val="212328"/>
          <w:sz w:val="30"/>
          <w:szCs w:val="30"/>
        </w:rPr>
        <w:t xml:space="preserve"> </w:t>
      </w:r>
      <w:r w:rsidRPr="00A329AE">
        <w:rPr>
          <w:rFonts w:ascii="Calibri" w:hAnsi="Calibri" w:cs="Calibri"/>
          <w:color w:val="212328"/>
          <w:sz w:val="30"/>
          <w:szCs w:val="30"/>
        </w:rPr>
        <w:t>из</w:t>
      </w:r>
      <w:r w:rsidRPr="00A329AE">
        <w:rPr>
          <w:rFonts w:asciiTheme="minorHAnsi" w:hAnsiTheme="minorHAnsi"/>
          <w:color w:val="212328"/>
          <w:sz w:val="30"/>
          <w:szCs w:val="30"/>
        </w:rPr>
        <w:t xml:space="preserve"> </w:t>
      </w:r>
      <w:r w:rsidRPr="00A329AE">
        <w:rPr>
          <w:rFonts w:ascii="Calibri" w:hAnsi="Calibri" w:cs="Calibri"/>
          <w:color w:val="212328"/>
          <w:sz w:val="30"/>
          <w:szCs w:val="30"/>
        </w:rPr>
        <w:t>фольги</w:t>
      </w:r>
      <w:r w:rsidRPr="00A329AE">
        <w:rPr>
          <w:rFonts w:asciiTheme="minorHAnsi" w:hAnsiTheme="minorHAnsi"/>
          <w:color w:val="212328"/>
          <w:sz w:val="30"/>
          <w:szCs w:val="30"/>
        </w:rPr>
        <w:t xml:space="preserve"> </w:t>
      </w:r>
      <w:r w:rsidRPr="00A329AE">
        <w:rPr>
          <w:rFonts w:ascii="Calibri" w:hAnsi="Calibri" w:cs="Calibri"/>
          <w:color w:val="212328"/>
          <w:sz w:val="30"/>
          <w:szCs w:val="30"/>
        </w:rPr>
        <w:t>и</w:t>
      </w:r>
      <w:r w:rsidRPr="00A329AE">
        <w:rPr>
          <w:rFonts w:asciiTheme="minorHAnsi" w:hAnsiTheme="minorHAnsi"/>
          <w:color w:val="212328"/>
          <w:sz w:val="30"/>
          <w:szCs w:val="30"/>
        </w:rPr>
        <w:t xml:space="preserve"> </w:t>
      </w:r>
      <w:r w:rsidRPr="00A329AE">
        <w:rPr>
          <w:rFonts w:ascii="Calibri" w:hAnsi="Calibri" w:cs="Calibri"/>
          <w:color w:val="212328"/>
          <w:sz w:val="30"/>
          <w:szCs w:val="30"/>
        </w:rPr>
        <w:t>пластика</w:t>
      </w:r>
      <w:r w:rsidRPr="00A329AE">
        <w:rPr>
          <w:rFonts w:asciiTheme="minorHAnsi" w:hAnsiTheme="minorHAnsi"/>
          <w:color w:val="212328"/>
          <w:sz w:val="30"/>
          <w:szCs w:val="30"/>
        </w:rPr>
        <w:t xml:space="preserve">. </w:t>
      </w:r>
      <w:r w:rsidRPr="00A329AE">
        <w:rPr>
          <w:rFonts w:ascii="Calibri" w:hAnsi="Calibri" w:cs="Calibri"/>
          <w:color w:val="212328"/>
          <w:sz w:val="30"/>
          <w:szCs w:val="30"/>
        </w:rPr>
        <w:t>Специальная</w:t>
      </w:r>
      <w:r w:rsidRPr="00A329AE">
        <w:rPr>
          <w:rFonts w:asciiTheme="minorHAnsi" w:hAnsiTheme="minorHAnsi"/>
          <w:color w:val="212328"/>
          <w:sz w:val="30"/>
          <w:szCs w:val="30"/>
        </w:rPr>
        <w:t xml:space="preserve"> </w:t>
      </w:r>
      <w:r w:rsidRPr="00A329AE">
        <w:rPr>
          <w:rFonts w:ascii="Calibri" w:hAnsi="Calibri" w:cs="Calibri"/>
          <w:color w:val="212328"/>
          <w:sz w:val="30"/>
          <w:szCs w:val="30"/>
        </w:rPr>
        <w:t>установка</w:t>
      </w:r>
      <w:r w:rsidRPr="00A329AE">
        <w:rPr>
          <w:rFonts w:asciiTheme="minorHAnsi" w:hAnsiTheme="minorHAnsi"/>
          <w:color w:val="212328"/>
          <w:sz w:val="30"/>
          <w:szCs w:val="30"/>
        </w:rPr>
        <w:t xml:space="preserve"> </w:t>
      </w:r>
      <w:r w:rsidRPr="00A329AE">
        <w:rPr>
          <w:rFonts w:ascii="Calibri" w:hAnsi="Calibri" w:cs="Calibri"/>
          <w:color w:val="212328"/>
          <w:sz w:val="30"/>
          <w:szCs w:val="30"/>
        </w:rPr>
        <w:t>отделяет</w:t>
      </w:r>
      <w:r w:rsidRPr="00A329AE">
        <w:rPr>
          <w:rFonts w:asciiTheme="minorHAnsi" w:hAnsiTheme="minorHAnsi"/>
          <w:color w:val="212328"/>
          <w:sz w:val="30"/>
          <w:szCs w:val="30"/>
        </w:rPr>
        <w:t xml:space="preserve"> </w:t>
      </w:r>
      <w:r w:rsidRPr="00A329AE">
        <w:rPr>
          <w:rFonts w:ascii="Calibri" w:hAnsi="Calibri" w:cs="Calibri"/>
          <w:color w:val="212328"/>
          <w:sz w:val="30"/>
          <w:szCs w:val="30"/>
        </w:rPr>
        <w:t>их</w:t>
      </w:r>
      <w:r w:rsidRPr="00A329AE">
        <w:rPr>
          <w:rFonts w:asciiTheme="minorHAnsi" w:hAnsiTheme="minorHAnsi"/>
          <w:color w:val="212328"/>
          <w:sz w:val="30"/>
          <w:szCs w:val="30"/>
        </w:rPr>
        <w:t xml:space="preserve"> </w:t>
      </w:r>
      <w:r w:rsidRPr="00A329AE">
        <w:rPr>
          <w:rFonts w:ascii="Calibri" w:hAnsi="Calibri" w:cs="Calibri"/>
          <w:color w:val="212328"/>
          <w:sz w:val="30"/>
          <w:szCs w:val="30"/>
        </w:rPr>
        <w:t>друг</w:t>
      </w:r>
      <w:r w:rsidRPr="00A329AE">
        <w:rPr>
          <w:rFonts w:asciiTheme="minorHAnsi" w:hAnsiTheme="minorHAnsi"/>
          <w:color w:val="212328"/>
          <w:sz w:val="30"/>
          <w:szCs w:val="30"/>
        </w:rPr>
        <w:t xml:space="preserve"> </w:t>
      </w:r>
      <w:r w:rsidRPr="00A329AE">
        <w:rPr>
          <w:rFonts w:ascii="Calibri" w:hAnsi="Calibri" w:cs="Calibri"/>
          <w:color w:val="212328"/>
          <w:sz w:val="30"/>
          <w:szCs w:val="30"/>
        </w:rPr>
        <w:t>от</w:t>
      </w:r>
      <w:r w:rsidRPr="00A329AE">
        <w:rPr>
          <w:rFonts w:asciiTheme="minorHAnsi" w:hAnsiTheme="minorHAnsi"/>
          <w:color w:val="212328"/>
          <w:sz w:val="30"/>
          <w:szCs w:val="30"/>
        </w:rPr>
        <w:t xml:space="preserve"> </w:t>
      </w:r>
      <w:r w:rsidRPr="00A329AE">
        <w:rPr>
          <w:rFonts w:ascii="Calibri" w:hAnsi="Calibri" w:cs="Calibri"/>
          <w:color w:val="212328"/>
          <w:sz w:val="30"/>
          <w:szCs w:val="30"/>
        </w:rPr>
        <w:t>друга</w:t>
      </w:r>
      <w:r w:rsidRPr="00A329AE">
        <w:rPr>
          <w:rFonts w:asciiTheme="minorHAnsi" w:hAnsiTheme="minorHAnsi"/>
          <w:color w:val="212328"/>
          <w:sz w:val="30"/>
          <w:szCs w:val="30"/>
        </w:rPr>
        <w:t xml:space="preserve">. </w:t>
      </w:r>
      <w:r w:rsidRPr="00A329AE">
        <w:rPr>
          <w:rFonts w:ascii="Calibri" w:hAnsi="Calibri" w:cs="Calibri"/>
          <w:color w:val="212328"/>
          <w:sz w:val="30"/>
          <w:szCs w:val="30"/>
        </w:rPr>
        <w:t>Далее</w:t>
      </w:r>
      <w:r w:rsidRPr="00A329AE">
        <w:rPr>
          <w:rFonts w:asciiTheme="minorHAnsi" w:hAnsiTheme="minorHAnsi"/>
          <w:color w:val="212328"/>
          <w:sz w:val="30"/>
          <w:szCs w:val="30"/>
        </w:rPr>
        <w:t xml:space="preserve"> </w:t>
      </w:r>
      <w:r w:rsidRPr="00A329AE">
        <w:rPr>
          <w:rFonts w:ascii="Calibri" w:hAnsi="Calibri" w:cs="Calibri"/>
          <w:color w:val="212328"/>
          <w:sz w:val="30"/>
          <w:szCs w:val="30"/>
        </w:rPr>
        <w:t>блистеры</w:t>
      </w:r>
      <w:r w:rsidRPr="00A329AE">
        <w:rPr>
          <w:rFonts w:asciiTheme="minorHAnsi" w:hAnsiTheme="minorHAnsi"/>
          <w:color w:val="212328"/>
          <w:sz w:val="30"/>
          <w:szCs w:val="30"/>
        </w:rPr>
        <w:t xml:space="preserve"> </w:t>
      </w:r>
      <w:r w:rsidRPr="00A329AE">
        <w:rPr>
          <w:rFonts w:ascii="Calibri" w:hAnsi="Calibri" w:cs="Calibri"/>
          <w:color w:val="212328"/>
          <w:sz w:val="30"/>
          <w:szCs w:val="30"/>
        </w:rPr>
        <w:t>проходят</w:t>
      </w:r>
      <w:r w:rsidRPr="00A329AE">
        <w:rPr>
          <w:rFonts w:asciiTheme="minorHAnsi" w:hAnsiTheme="minorHAnsi"/>
          <w:color w:val="212328"/>
          <w:sz w:val="30"/>
          <w:szCs w:val="30"/>
        </w:rPr>
        <w:t xml:space="preserve"> </w:t>
      </w:r>
      <w:r w:rsidRPr="00A329AE">
        <w:rPr>
          <w:rFonts w:ascii="Calibri" w:hAnsi="Calibri" w:cs="Calibri"/>
          <w:color w:val="212328"/>
          <w:sz w:val="30"/>
          <w:szCs w:val="30"/>
        </w:rPr>
        <w:t>еще</w:t>
      </w:r>
      <w:r w:rsidRPr="00A329AE">
        <w:rPr>
          <w:rFonts w:asciiTheme="minorHAnsi" w:hAnsiTheme="minorHAnsi"/>
          <w:color w:val="212328"/>
          <w:sz w:val="30"/>
          <w:szCs w:val="30"/>
        </w:rPr>
        <w:t xml:space="preserve"> </w:t>
      </w:r>
      <w:r w:rsidRPr="00A329AE">
        <w:rPr>
          <w:rFonts w:ascii="Calibri" w:hAnsi="Calibri" w:cs="Calibri"/>
          <w:color w:val="212328"/>
          <w:sz w:val="30"/>
          <w:szCs w:val="30"/>
        </w:rPr>
        <w:t>два</w:t>
      </w:r>
      <w:r w:rsidRPr="00A329AE">
        <w:rPr>
          <w:rFonts w:asciiTheme="minorHAnsi" w:hAnsiTheme="minorHAnsi"/>
          <w:color w:val="212328"/>
          <w:sz w:val="30"/>
          <w:szCs w:val="30"/>
        </w:rPr>
        <w:t xml:space="preserve"> </w:t>
      </w:r>
      <w:r w:rsidRPr="00A329AE">
        <w:rPr>
          <w:rFonts w:ascii="Calibri" w:hAnsi="Calibri" w:cs="Calibri"/>
          <w:color w:val="212328"/>
          <w:sz w:val="30"/>
          <w:szCs w:val="30"/>
        </w:rPr>
        <w:t>шредера</w:t>
      </w:r>
      <w:r w:rsidRPr="00A329AE">
        <w:rPr>
          <w:rFonts w:asciiTheme="minorHAnsi" w:hAnsiTheme="minorHAnsi"/>
          <w:color w:val="212328"/>
          <w:sz w:val="30"/>
          <w:szCs w:val="30"/>
        </w:rPr>
        <w:t xml:space="preserve">, </w:t>
      </w:r>
      <w:r w:rsidRPr="00A329AE">
        <w:rPr>
          <w:rFonts w:ascii="Calibri" w:hAnsi="Calibri" w:cs="Calibri"/>
          <w:color w:val="212328"/>
          <w:sz w:val="30"/>
          <w:szCs w:val="30"/>
        </w:rPr>
        <w:t>после</w:t>
      </w:r>
      <w:r w:rsidRPr="00A329AE">
        <w:rPr>
          <w:rFonts w:asciiTheme="minorHAnsi" w:hAnsiTheme="minorHAnsi"/>
          <w:color w:val="212328"/>
          <w:sz w:val="30"/>
          <w:szCs w:val="30"/>
        </w:rPr>
        <w:t xml:space="preserve"> </w:t>
      </w:r>
      <w:r w:rsidRPr="00A329AE">
        <w:rPr>
          <w:rFonts w:ascii="Calibri" w:hAnsi="Calibri" w:cs="Calibri"/>
          <w:color w:val="212328"/>
          <w:sz w:val="30"/>
          <w:szCs w:val="30"/>
        </w:rPr>
        <w:t>которых</w:t>
      </w:r>
      <w:r w:rsidRPr="00A329AE">
        <w:rPr>
          <w:rFonts w:asciiTheme="minorHAnsi" w:hAnsiTheme="minorHAnsi"/>
          <w:color w:val="212328"/>
          <w:sz w:val="30"/>
          <w:szCs w:val="30"/>
        </w:rPr>
        <w:t xml:space="preserve"> </w:t>
      </w:r>
      <w:r w:rsidRPr="00A329AE">
        <w:rPr>
          <w:rFonts w:ascii="Calibri" w:hAnsi="Calibri" w:cs="Calibri"/>
          <w:color w:val="212328"/>
          <w:sz w:val="30"/>
          <w:szCs w:val="30"/>
        </w:rPr>
        <w:t>превращаются</w:t>
      </w:r>
      <w:r w:rsidRPr="00A329AE">
        <w:rPr>
          <w:rFonts w:asciiTheme="minorHAnsi" w:hAnsiTheme="minorHAnsi"/>
          <w:color w:val="212328"/>
          <w:sz w:val="30"/>
          <w:szCs w:val="30"/>
        </w:rPr>
        <w:t xml:space="preserve"> </w:t>
      </w:r>
      <w:r w:rsidRPr="00A329AE">
        <w:rPr>
          <w:rFonts w:ascii="Calibri" w:hAnsi="Calibri" w:cs="Calibri"/>
          <w:color w:val="212328"/>
          <w:sz w:val="30"/>
          <w:szCs w:val="30"/>
        </w:rPr>
        <w:t>практически</w:t>
      </w:r>
      <w:r w:rsidRPr="00A329AE">
        <w:rPr>
          <w:rFonts w:asciiTheme="minorHAnsi" w:hAnsiTheme="minorHAnsi"/>
          <w:color w:val="212328"/>
          <w:sz w:val="30"/>
          <w:szCs w:val="30"/>
        </w:rPr>
        <w:t xml:space="preserve"> </w:t>
      </w:r>
      <w:r w:rsidRPr="00A329AE">
        <w:rPr>
          <w:rFonts w:ascii="Calibri" w:hAnsi="Calibri" w:cs="Calibri"/>
          <w:color w:val="212328"/>
          <w:sz w:val="30"/>
          <w:szCs w:val="30"/>
        </w:rPr>
        <w:t>в</w:t>
      </w:r>
      <w:r w:rsidRPr="00A329AE">
        <w:rPr>
          <w:rFonts w:asciiTheme="minorHAnsi" w:hAnsiTheme="minorHAnsi"/>
          <w:color w:val="212328"/>
          <w:sz w:val="30"/>
          <w:szCs w:val="30"/>
        </w:rPr>
        <w:t xml:space="preserve"> </w:t>
      </w:r>
      <w:r w:rsidRPr="00A329AE">
        <w:rPr>
          <w:rFonts w:ascii="Calibri" w:hAnsi="Calibri" w:cs="Calibri"/>
          <w:color w:val="212328"/>
          <w:sz w:val="30"/>
          <w:szCs w:val="30"/>
        </w:rPr>
        <w:t>пыль</w:t>
      </w:r>
      <w:r w:rsidRPr="00A329AE">
        <w:rPr>
          <w:rFonts w:asciiTheme="minorHAnsi" w:hAnsiTheme="minorHAnsi"/>
          <w:color w:val="212328"/>
          <w:sz w:val="30"/>
          <w:szCs w:val="30"/>
        </w:rPr>
        <w:t xml:space="preserve">. </w:t>
      </w:r>
      <w:r w:rsidRPr="00A329AE">
        <w:rPr>
          <w:rFonts w:ascii="Calibri" w:hAnsi="Calibri" w:cs="Calibri"/>
          <w:color w:val="212328"/>
          <w:sz w:val="30"/>
          <w:szCs w:val="30"/>
        </w:rPr>
        <w:t>Она</w:t>
      </w:r>
      <w:r w:rsidRPr="00A329AE">
        <w:rPr>
          <w:rFonts w:asciiTheme="minorHAnsi" w:hAnsiTheme="minorHAnsi"/>
          <w:color w:val="212328"/>
          <w:sz w:val="30"/>
          <w:szCs w:val="30"/>
        </w:rPr>
        <w:t xml:space="preserve"> </w:t>
      </w:r>
      <w:r w:rsidRPr="00A329AE">
        <w:rPr>
          <w:rFonts w:ascii="Calibri" w:hAnsi="Calibri" w:cs="Calibri"/>
          <w:color w:val="212328"/>
          <w:sz w:val="30"/>
          <w:szCs w:val="30"/>
        </w:rPr>
        <w:t>попадает</w:t>
      </w:r>
      <w:r w:rsidRPr="00A329AE">
        <w:rPr>
          <w:rFonts w:asciiTheme="minorHAnsi" w:hAnsiTheme="minorHAnsi"/>
          <w:color w:val="212328"/>
          <w:sz w:val="30"/>
          <w:szCs w:val="30"/>
        </w:rPr>
        <w:t xml:space="preserve"> </w:t>
      </w:r>
      <w:r w:rsidRPr="00A329AE">
        <w:rPr>
          <w:rFonts w:ascii="Calibri" w:hAnsi="Calibri" w:cs="Calibri"/>
          <w:color w:val="212328"/>
          <w:sz w:val="30"/>
          <w:szCs w:val="30"/>
        </w:rPr>
        <w:t>в</w:t>
      </w:r>
      <w:r w:rsidRPr="00A329AE">
        <w:rPr>
          <w:rFonts w:asciiTheme="minorHAnsi" w:hAnsiTheme="minorHAnsi"/>
          <w:color w:val="212328"/>
          <w:sz w:val="30"/>
          <w:szCs w:val="30"/>
        </w:rPr>
        <w:t xml:space="preserve"> </w:t>
      </w:r>
      <w:r w:rsidRPr="00A329AE">
        <w:rPr>
          <w:rFonts w:ascii="Calibri" w:hAnsi="Calibri" w:cs="Calibri"/>
          <w:color w:val="212328"/>
          <w:sz w:val="30"/>
          <w:szCs w:val="30"/>
        </w:rPr>
        <w:t>будку</w:t>
      </w:r>
      <w:r w:rsidRPr="00A329AE">
        <w:rPr>
          <w:rFonts w:asciiTheme="minorHAnsi" w:hAnsiTheme="minorHAnsi"/>
          <w:color w:val="212328"/>
          <w:sz w:val="30"/>
          <w:szCs w:val="30"/>
        </w:rPr>
        <w:t xml:space="preserve"> </w:t>
      </w:r>
      <w:r w:rsidRPr="00A329AE">
        <w:rPr>
          <w:rFonts w:ascii="Calibri" w:hAnsi="Calibri" w:cs="Calibri"/>
          <w:color w:val="212328"/>
          <w:sz w:val="30"/>
          <w:szCs w:val="30"/>
        </w:rPr>
        <w:t>с</w:t>
      </w:r>
      <w:r w:rsidRPr="00A329AE">
        <w:rPr>
          <w:rFonts w:asciiTheme="minorHAnsi" w:hAnsiTheme="minorHAnsi"/>
          <w:color w:val="212328"/>
          <w:sz w:val="30"/>
          <w:szCs w:val="30"/>
        </w:rPr>
        <w:t xml:space="preserve"> </w:t>
      </w:r>
      <w:r w:rsidRPr="00A329AE">
        <w:rPr>
          <w:rFonts w:ascii="Calibri" w:hAnsi="Calibri" w:cs="Calibri"/>
          <w:color w:val="212328"/>
          <w:sz w:val="30"/>
          <w:szCs w:val="30"/>
        </w:rPr>
        <w:t>электродами</w:t>
      </w:r>
      <w:r w:rsidRPr="00A329AE">
        <w:rPr>
          <w:rFonts w:asciiTheme="minorHAnsi" w:hAnsiTheme="minorHAnsi"/>
          <w:color w:val="212328"/>
          <w:sz w:val="30"/>
          <w:szCs w:val="30"/>
        </w:rPr>
        <w:t xml:space="preserve">, </w:t>
      </w:r>
      <w:r w:rsidRPr="00A329AE">
        <w:rPr>
          <w:rFonts w:ascii="Calibri" w:hAnsi="Calibri" w:cs="Calibri"/>
          <w:color w:val="212328"/>
          <w:sz w:val="30"/>
          <w:szCs w:val="30"/>
        </w:rPr>
        <w:t>там</w:t>
      </w:r>
      <w:r w:rsidRPr="00A329AE">
        <w:rPr>
          <w:rFonts w:asciiTheme="minorHAnsi" w:hAnsiTheme="minorHAnsi"/>
          <w:color w:val="212328"/>
          <w:sz w:val="30"/>
          <w:szCs w:val="30"/>
        </w:rPr>
        <w:t xml:space="preserve"> </w:t>
      </w:r>
      <w:r w:rsidRPr="00A329AE">
        <w:rPr>
          <w:rFonts w:ascii="Calibri" w:hAnsi="Calibri" w:cs="Calibri"/>
          <w:color w:val="212328"/>
          <w:sz w:val="30"/>
          <w:szCs w:val="30"/>
        </w:rPr>
        <w:t>создается</w:t>
      </w:r>
      <w:r w:rsidRPr="00A329AE">
        <w:rPr>
          <w:rFonts w:asciiTheme="minorHAnsi" w:hAnsiTheme="minorHAnsi"/>
          <w:color w:val="212328"/>
          <w:sz w:val="30"/>
          <w:szCs w:val="30"/>
        </w:rPr>
        <w:t xml:space="preserve"> </w:t>
      </w:r>
      <w:r w:rsidRPr="00A329AE">
        <w:rPr>
          <w:rFonts w:ascii="Calibri" w:hAnsi="Calibri" w:cs="Calibri"/>
          <w:color w:val="212328"/>
          <w:sz w:val="30"/>
          <w:szCs w:val="30"/>
        </w:rPr>
        <w:t>статическое</w:t>
      </w:r>
      <w:r w:rsidRPr="00A329AE">
        <w:rPr>
          <w:rFonts w:asciiTheme="minorHAnsi" w:hAnsiTheme="minorHAnsi"/>
          <w:color w:val="212328"/>
          <w:sz w:val="30"/>
          <w:szCs w:val="30"/>
        </w:rPr>
        <w:t xml:space="preserve"> </w:t>
      </w:r>
      <w:r w:rsidRPr="00A329AE">
        <w:rPr>
          <w:rFonts w:ascii="Calibri" w:hAnsi="Calibri" w:cs="Calibri"/>
          <w:color w:val="212328"/>
          <w:sz w:val="30"/>
          <w:szCs w:val="30"/>
        </w:rPr>
        <w:t>на</w:t>
      </w:r>
      <w:r w:rsidRPr="00A329AE">
        <w:rPr>
          <w:rFonts w:asciiTheme="minorHAnsi" w:hAnsiTheme="minorHAnsi"/>
          <w:color w:val="212328"/>
          <w:sz w:val="30"/>
          <w:szCs w:val="30"/>
        </w:rPr>
        <w:t>пряжение. Алюминиевые частички падают вниз, а пластиковые наэлектризовываются и отделяются.</w:t>
      </w:r>
    </w:p>
    <w:p w:rsidR="00A329AE" w:rsidRPr="00A329AE" w:rsidRDefault="00A329AE" w:rsidP="00A329AE">
      <w:pPr>
        <w:pStyle w:val="a4"/>
        <w:tabs>
          <w:tab w:val="left" w:pos="1170"/>
        </w:tabs>
        <w:spacing w:after="450"/>
        <w:rPr>
          <w:rFonts w:asciiTheme="minorHAnsi" w:hAnsiTheme="minorHAnsi"/>
          <w:color w:val="212328"/>
          <w:sz w:val="30"/>
          <w:szCs w:val="30"/>
        </w:rPr>
      </w:pP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heme="minorHAnsi" w:hAnsiTheme="minorHAnsi"/>
          <w:color w:val="212328"/>
          <w:sz w:val="30"/>
          <w:szCs w:val="30"/>
        </w:rPr>
        <w:t>Из полученного ПВХ-пластика будут делать трубы и прочие строительные материалы.</w:t>
      </w: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heme="minorHAnsi" w:hAnsiTheme="minorHAnsi"/>
          <w:color w:val="212328"/>
          <w:sz w:val="30"/>
          <w:szCs w:val="30"/>
        </w:rPr>
        <w:t>А алюминий передается на заводы по выплавке алюминия.</w:t>
      </w:r>
    </w:p>
    <w:p w:rsidR="00A329AE" w:rsidRPr="00A329AE" w:rsidRDefault="00A329AE" w:rsidP="00A329AE">
      <w:pPr>
        <w:pStyle w:val="a4"/>
        <w:tabs>
          <w:tab w:val="left" w:pos="1170"/>
        </w:tabs>
        <w:spacing w:after="450"/>
        <w:rPr>
          <w:rFonts w:asciiTheme="minorHAnsi" w:hAnsiTheme="minorHAnsi"/>
          <w:color w:val="212328"/>
          <w:sz w:val="30"/>
          <w:szCs w:val="30"/>
        </w:rPr>
      </w:pPr>
    </w:p>
    <w:p w:rsidR="00A329AE" w:rsidRPr="00A329AE" w:rsidRDefault="00A329AE" w:rsidP="00A329AE">
      <w:pPr>
        <w:pStyle w:val="a4"/>
        <w:tabs>
          <w:tab w:val="left" w:pos="1170"/>
        </w:tabs>
        <w:spacing w:after="450"/>
        <w:rPr>
          <w:rFonts w:asciiTheme="minorHAnsi" w:hAnsiTheme="minorHAnsi"/>
          <w:color w:val="212328"/>
          <w:sz w:val="30"/>
          <w:szCs w:val="30"/>
        </w:rPr>
      </w:pPr>
      <w:r w:rsidRPr="00A329AE">
        <w:rPr>
          <w:rFonts w:asciiTheme="minorHAnsi" w:hAnsiTheme="minorHAnsi"/>
          <w:color w:val="212328"/>
          <w:sz w:val="30"/>
          <w:szCs w:val="30"/>
        </w:rPr>
        <w:lastRenderedPageBreak/>
        <w:t>Итого: макулатура, ПВХ-пластик и алюминий — возвращаются в материалооборот.</w:t>
      </w:r>
    </w:p>
    <w:p w:rsidR="00A329AE" w:rsidRPr="00A329AE" w:rsidRDefault="00A329AE" w:rsidP="00A329AE">
      <w:pPr>
        <w:pStyle w:val="a4"/>
        <w:tabs>
          <w:tab w:val="left" w:pos="1170"/>
        </w:tabs>
        <w:spacing w:after="450"/>
        <w:rPr>
          <w:rFonts w:asciiTheme="minorHAnsi" w:hAnsiTheme="minorHAnsi"/>
          <w:color w:val="212328"/>
          <w:sz w:val="30"/>
          <w:szCs w:val="30"/>
        </w:rPr>
      </w:pPr>
    </w:p>
    <w:p w:rsidR="00A329AE" w:rsidRDefault="00A329AE" w:rsidP="00A329AE">
      <w:pPr>
        <w:pStyle w:val="a4"/>
        <w:tabs>
          <w:tab w:val="left" w:pos="1170"/>
        </w:tabs>
        <w:spacing w:before="0" w:beforeAutospacing="0" w:after="450" w:afterAutospacing="0"/>
        <w:rPr>
          <w:rFonts w:asciiTheme="minorHAnsi" w:hAnsiTheme="minorHAnsi"/>
          <w:color w:val="212328"/>
          <w:sz w:val="30"/>
          <w:szCs w:val="30"/>
        </w:rPr>
      </w:pPr>
      <w:r w:rsidRPr="00A329AE">
        <w:rPr>
          <w:rFonts w:asciiTheme="minorHAnsi" w:hAnsiTheme="minorHAnsi"/>
          <w:color w:val="212328"/>
          <w:sz w:val="30"/>
          <w:szCs w:val="30"/>
        </w:rPr>
        <w:t>И напоминаем, что таблетки нельзя смывать в унитаз. Сдавайте теперь просроченные таблетки в блистерах и пустые блистеры на переработку в Собиратор. Мы отправим их к ответственному переработчику!</w:t>
      </w: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Итак, я решил уменьшить отходы и разделять их на переработку. С чего же всё таки начать?</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Default="00E54C78" w:rsidP="00E54C78">
      <w:pPr>
        <w:pStyle w:val="a4"/>
        <w:tabs>
          <w:tab w:val="left" w:pos="1170"/>
        </w:tabs>
        <w:spacing w:before="0" w:beforeAutospacing="0" w:after="450" w:afterAutospacing="0"/>
        <w:rPr>
          <w:rFonts w:asciiTheme="minorHAnsi" w:hAnsiTheme="minorHAnsi"/>
          <w:color w:val="212328"/>
          <w:sz w:val="30"/>
          <w:szCs w:val="30"/>
        </w:rPr>
      </w:pPr>
      <w:r w:rsidRPr="00E54C78">
        <w:rPr>
          <w:rFonts w:asciiTheme="minorHAnsi" w:hAnsiTheme="minorHAnsi"/>
          <w:color w:val="212328"/>
          <w:sz w:val="30"/>
          <w:szCs w:val="30"/>
        </w:rPr>
        <w:t xml:space="preserve">        1. Для начала я изучил тот мусор, который мы выбрасываем. Оказалась ,что больше всего наша семья выбрасывала пищевых отходов, на втором месте оказалась бумага и третью строчку в списке возглавил пластик, полиэтиленовые пакеты и упаковка тетра пак, стекло, металл. С них- то я и начал</w:t>
      </w:r>
      <w:r>
        <w:rPr>
          <w:rFonts w:asciiTheme="minorHAnsi" w:hAnsiTheme="minorHAnsi"/>
          <w:color w:val="212328"/>
          <w:sz w:val="30"/>
          <w:szCs w:val="30"/>
        </w:rPr>
        <w:t xml:space="preserve"> свою сортировку.</w:t>
      </w: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2.Следующим шагом для меня стояла задача узнать, перерабатывается ли данный мусор в городе и существуют ли пункты приема вторсырья. Для этого я зашел в интернет и задал запросы:</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 xml:space="preserve"> «пункты приема пластика в СПб»</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«пункты приема макулатуры СПб»</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«пункты приема тетра пака и полиэтиленовых пакетов в СПб»</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Благодаря этим запросам, я обнаружил такой ресурс как Recyclemap – это проект Гринпис России. Карта пунктов сбора вторсырья, которая помогает людям быстро и удобно найти ближайший пункт приема.</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Федеральный проект «Экобокс»-группа компаний оказывающий комплекс услуг по утилизации опасных бытовых отходов.</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В Санкт-Петербурге существует экологическое движение «РазДельный Сбор», которая ведет экопросветительскую работу с населением и проводит акции по сбору вторсырья.</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Также в нашем городе есть Экотакси greendriver.ru – это служба доставки собранного вами вторсырья до пункта переработки. Компания «Зеленый драйвер» занимается экологическим просвещением населения, эколизации бизнеса, организации экомероприятий.</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3.Далее я изучил общие правила подготовки.</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а) Чем чище вторсырье тем лучше ( помыть стеклотару , пластиковую упаковку, тетра пак, очистить бумагу от металлических элементов и скотча и так далее)</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Default="00E54C78" w:rsidP="00E54C78">
      <w:pPr>
        <w:pStyle w:val="a4"/>
        <w:tabs>
          <w:tab w:val="left" w:pos="1170"/>
        </w:tabs>
        <w:spacing w:before="0" w:beforeAutospacing="0" w:after="450" w:afterAutospacing="0"/>
        <w:rPr>
          <w:rFonts w:asciiTheme="minorHAnsi" w:hAnsiTheme="minorHAnsi"/>
          <w:color w:val="212328"/>
          <w:sz w:val="30"/>
          <w:szCs w:val="30"/>
        </w:rPr>
      </w:pPr>
      <w:r w:rsidRPr="00E54C78">
        <w:rPr>
          <w:rFonts w:asciiTheme="minorHAnsi" w:hAnsiTheme="minorHAnsi"/>
          <w:color w:val="212328"/>
          <w:sz w:val="30"/>
          <w:szCs w:val="30"/>
        </w:rPr>
        <w:t>б) Чем меньше занимает объем вторсырья, тем лучше ( смять банки, коробки и так далее)</w:t>
      </w:r>
    </w:p>
    <w:p w:rsidR="00E54C78" w:rsidRPr="00E54C78" w:rsidRDefault="00E54C78" w:rsidP="00E54C78">
      <w:pPr>
        <w:pStyle w:val="a4"/>
        <w:tabs>
          <w:tab w:val="left" w:pos="1170"/>
        </w:tabs>
        <w:spacing w:after="450"/>
        <w:rPr>
          <w:rFonts w:asciiTheme="minorHAnsi" w:hAnsiTheme="minorHAnsi"/>
          <w:color w:val="212328"/>
          <w:sz w:val="30"/>
          <w:szCs w:val="30"/>
        </w:rPr>
      </w:pPr>
      <w:r w:rsidRPr="00E54C78">
        <w:rPr>
          <w:rFonts w:asciiTheme="minorHAnsi" w:hAnsiTheme="minorHAnsi"/>
          <w:color w:val="212328"/>
          <w:sz w:val="30"/>
          <w:szCs w:val="30"/>
        </w:rPr>
        <w:t>4. Выделил место для хранения. Я обошёлся тремя контейнерами. Первый я использовал для не перерабатываемого сырья, второй для бумаги, третий для пластика, полиэтилен, тетра пак, стекла и металла. Все они хранятся в шкафу под раковиной.</w:t>
      </w:r>
    </w:p>
    <w:p w:rsidR="00E54C78" w:rsidRPr="00E54C78" w:rsidRDefault="00E54C78" w:rsidP="00E54C78">
      <w:pPr>
        <w:pStyle w:val="a4"/>
        <w:tabs>
          <w:tab w:val="left" w:pos="1170"/>
        </w:tabs>
        <w:spacing w:after="450"/>
        <w:rPr>
          <w:rFonts w:asciiTheme="minorHAnsi" w:hAnsiTheme="minorHAnsi"/>
          <w:color w:val="212328"/>
          <w:sz w:val="30"/>
          <w:szCs w:val="30"/>
        </w:rPr>
      </w:pPr>
    </w:p>
    <w:p w:rsidR="00E54C78" w:rsidRPr="00A329AE" w:rsidRDefault="00E54C78" w:rsidP="00E54C78">
      <w:pPr>
        <w:pStyle w:val="a4"/>
        <w:tabs>
          <w:tab w:val="left" w:pos="1170"/>
        </w:tabs>
        <w:spacing w:before="0" w:beforeAutospacing="0" w:after="450" w:afterAutospacing="0"/>
        <w:rPr>
          <w:rFonts w:asciiTheme="minorHAnsi" w:hAnsiTheme="minorHAnsi"/>
          <w:color w:val="212328"/>
          <w:sz w:val="30"/>
          <w:szCs w:val="30"/>
        </w:rPr>
      </w:pPr>
      <w:r w:rsidRPr="00E54C78">
        <w:rPr>
          <w:rFonts w:asciiTheme="minorHAnsi" w:hAnsiTheme="minorHAnsi"/>
          <w:color w:val="212328"/>
          <w:sz w:val="30"/>
          <w:szCs w:val="30"/>
        </w:rPr>
        <w:lastRenderedPageBreak/>
        <w:t>5. И заключительным этапом стало сдать все вторсырье на переработку. Данная экостанция находится по адресу Мурманское шоссе,12 парковка рядом со стелой IKEA</w:t>
      </w:r>
    </w:p>
    <w:p w:rsidR="00E54C78" w:rsidRPr="00E54C78" w:rsidRDefault="00E54C78" w:rsidP="00E54C78">
      <w:pPr>
        <w:spacing w:after="0" w:line="240" w:lineRule="auto"/>
        <w:ind w:firstLine="708"/>
        <w:jc w:val="center"/>
        <w:rPr>
          <w:rFonts w:ascii="Calibri" w:eastAsia="Times New Roman" w:hAnsi="Calibri" w:cs="Calibri"/>
          <w:color w:val="000000"/>
          <w:sz w:val="24"/>
          <w:szCs w:val="24"/>
          <w:lang w:eastAsia="ru-RU"/>
        </w:rPr>
      </w:pPr>
      <w:r w:rsidRPr="00E54C78">
        <w:rPr>
          <w:rFonts w:ascii="Times New Roman" w:eastAsia="Times New Roman" w:hAnsi="Times New Roman" w:cs="Times New Roman"/>
          <w:b/>
          <w:bCs/>
          <w:color w:val="000000"/>
          <w:sz w:val="24"/>
          <w:szCs w:val="24"/>
          <w:lang w:eastAsia="ru-RU"/>
        </w:rPr>
        <w:t>Заключение</w:t>
      </w:r>
    </w:p>
    <w:p w:rsidR="00E54C78" w:rsidRPr="00E54C78" w:rsidRDefault="00E54C78" w:rsidP="00E54C78">
      <w:pPr>
        <w:spacing w:after="0" w:line="240" w:lineRule="auto"/>
        <w:ind w:firstLine="70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С каждым днем количество мусора только растет и эта вина человека, который, не задумываясь о следующих поколениях, тратит ресурсы планеты. А значит, и спасать ее придется нам, людям. Лишь от нас зависит будущее нашей планеты, нашего общего дома.</w:t>
      </w:r>
    </w:p>
    <w:p w:rsidR="00E54C78" w:rsidRPr="00E54C78" w:rsidRDefault="00E54C78" w:rsidP="00E54C78">
      <w:pPr>
        <w:spacing w:after="0" w:line="240" w:lineRule="auto"/>
        <w:ind w:firstLine="70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Благодаря сортировке:</w:t>
      </w:r>
    </w:p>
    <w:p w:rsidR="00E54C78" w:rsidRPr="00E54C78" w:rsidRDefault="00E54C78" w:rsidP="00E54C78">
      <w:pPr>
        <w:numPr>
          <w:ilvl w:val="0"/>
          <w:numId w:val="1"/>
        </w:numPr>
        <w:spacing w:before="30" w:after="30" w:line="240" w:lineRule="auto"/>
        <w:ind w:left="142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сокращается рост свалок,</w:t>
      </w:r>
    </w:p>
    <w:p w:rsidR="00E54C78" w:rsidRPr="00E54C78" w:rsidRDefault="00E54C78" w:rsidP="00E54C78">
      <w:pPr>
        <w:numPr>
          <w:ilvl w:val="0"/>
          <w:numId w:val="1"/>
        </w:numPr>
        <w:spacing w:before="30" w:after="30" w:line="240" w:lineRule="auto"/>
        <w:ind w:left="142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сокращается число отходов при производстве новой продукции,</w:t>
      </w:r>
    </w:p>
    <w:p w:rsidR="00E54C78" w:rsidRPr="00E54C78" w:rsidRDefault="00E54C78" w:rsidP="00E54C78">
      <w:pPr>
        <w:numPr>
          <w:ilvl w:val="0"/>
          <w:numId w:val="1"/>
        </w:numPr>
        <w:spacing w:before="30" w:after="30" w:line="240" w:lineRule="auto"/>
        <w:ind w:left="142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улучшается экологическая ситуация и сохраняется здоровье.</w:t>
      </w:r>
    </w:p>
    <w:p w:rsidR="00E54C78" w:rsidRPr="00E54C78" w:rsidRDefault="00E54C78" w:rsidP="00E54C78">
      <w:pPr>
        <w:numPr>
          <w:ilvl w:val="0"/>
          <w:numId w:val="1"/>
        </w:numPr>
        <w:spacing w:before="30" w:after="30" w:line="240" w:lineRule="auto"/>
        <w:ind w:left="142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развивается экологическое сознание, что дает разумное потребление ресурсов планеты.</w:t>
      </w:r>
    </w:p>
    <w:p w:rsidR="00E54C78" w:rsidRPr="00E54C78" w:rsidRDefault="00E54C78" w:rsidP="00E54C78">
      <w:pPr>
        <w:spacing w:after="0" w:line="240" w:lineRule="auto"/>
        <w:ind w:firstLine="70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Поэтому стоит действовать прямо сейчас, пускай маленькими шагами. Сегодня я не выкину бумажку мимо урны. А завтра я ее донесу до дома, соберу еще немного бумаги и сдам в переработку. Тем самым спасу еще одно дерево от пилы. Птиц от разорённого гнезда на этом дереве. А переработанная бумага превратится в книгу или учебник, который послужит ни один год.</w:t>
      </w:r>
    </w:p>
    <w:p w:rsidR="00E54C78" w:rsidRPr="00E54C78" w:rsidRDefault="00E54C78" w:rsidP="00E54C78">
      <w:pPr>
        <w:spacing w:after="0" w:line="240" w:lineRule="auto"/>
        <w:ind w:firstLine="70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Очень важно осознавать свою причастность к происходящему на планете и делать все возможное, что бы жизнь на ней продолжалась!</w:t>
      </w:r>
    </w:p>
    <w:p w:rsidR="00E54C78" w:rsidRPr="00E54C78" w:rsidRDefault="00E54C78" w:rsidP="00E54C78">
      <w:pPr>
        <w:spacing w:after="0" w:line="240" w:lineRule="auto"/>
        <w:ind w:firstLine="70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Цель исследования достигнута, гипотеза подтвердилась.</w:t>
      </w:r>
    </w:p>
    <w:p w:rsidR="00E54C78" w:rsidRPr="00E54C78" w:rsidRDefault="00E54C78" w:rsidP="00E54C78">
      <w:pPr>
        <w:spacing w:after="0" w:line="240" w:lineRule="auto"/>
        <w:ind w:firstLine="708"/>
        <w:jc w:val="both"/>
        <w:rPr>
          <w:rFonts w:ascii="Calibri" w:eastAsia="Times New Roman" w:hAnsi="Calibri" w:cs="Calibri"/>
          <w:color w:val="000000"/>
          <w:sz w:val="24"/>
          <w:szCs w:val="24"/>
          <w:lang w:eastAsia="ru-RU"/>
        </w:rPr>
      </w:pPr>
      <w:r w:rsidRPr="00E54C78">
        <w:rPr>
          <w:rFonts w:ascii="Times New Roman" w:eastAsia="Times New Roman" w:hAnsi="Times New Roman" w:cs="Times New Roman"/>
          <w:color w:val="000000"/>
          <w:sz w:val="24"/>
          <w:szCs w:val="24"/>
          <w:lang w:eastAsia="ru-RU"/>
        </w:rPr>
        <w:t>Свои рекомендации по сортировке мусора я изложил в памятке, которая поможет при организации раздельного сбора мусора дома.</w:t>
      </w:r>
    </w:p>
    <w:p w:rsidR="00A329AE" w:rsidRDefault="00A329AE" w:rsidP="00A329AE">
      <w:pPr>
        <w:jc w:val="both"/>
        <w:rPr>
          <w:rFonts w:ascii="Times New Roman" w:hAnsi="Times New Roman" w:cs="Times New Roman"/>
          <w:sz w:val="28"/>
          <w:szCs w:val="28"/>
        </w:rPr>
      </w:pPr>
    </w:p>
    <w:p w:rsidR="00611B60" w:rsidRPr="00611B60" w:rsidRDefault="00611B60" w:rsidP="00611B60">
      <w:pPr>
        <w:jc w:val="both"/>
        <w:rPr>
          <w:rFonts w:ascii="Times New Roman" w:hAnsi="Times New Roman" w:cs="Times New Roman"/>
          <w:sz w:val="28"/>
          <w:szCs w:val="28"/>
        </w:rPr>
      </w:pPr>
      <w:r w:rsidRPr="00611B60">
        <w:rPr>
          <w:rFonts w:ascii="Times New Roman" w:hAnsi="Times New Roman" w:cs="Times New Roman"/>
          <w:sz w:val="28"/>
          <w:szCs w:val="28"/>
        </w:rPr>
        <w:t>Приобщение детей к театрализованной деятельности способствует освоению ребенком мира человеческих чувств и коммуникативных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 – забав, хороводов, при прослушивании выразительного чтения стихов и сказок взрослыми. Педагог должен использовать разные возможности, чтобы обыграть какой-либо предмет или событие, пробуждая фантазию ребенка.</w:t>
      </w:r>
    </w:p>
    <w:p w:rsidR="00611B60" w:rsidRPr="00611B60" w:rsidRDefault="00611B60" w:rsidP="00611B60">
      <w:pPr>
        <w:jc w:val="both"/>
        <w:rPr>
          <w:rFonts w:ascii="Times New Roman" w:hAnsi="Times New Roman" w:cs="Times New Roman"/>
          <w:sz w:val="28"/>
          <w:szCs w:val="28"/>
        </w:rPr>
      </w:pPr>
    </w:p>
    <w:p w:rsidR="00611B60" w:rsidRPr="00611B60" w:rsidRDefault="00611B60" w:rsidP="00611B60">
      <w:pPr>
        <w:jc w:val="both"/>
        <w:rPr>
          <w:rFonts w:ascii="Times New Roman" w:hAnsi="Times New Roman" w:cs="Times New Roman"/>
          <w:sz w:val="28"/>
          <w:szCs w:val="28"/>
        </w:rPr>
      </w:pPr>
      <w:r w:rsidRPr="00611B60">
        <w:rPr>
          <w:rFonts w:ascii="Times New Roman" w:hAnsi="Times New Roman" w:cs="Times New Roman"/>
          <w:sz w:val="28"/>
          <w:szCs w:val="28"/>
        </w:rPr>
        <w:t>Малыши могут не только сами исполнять некоторые роли, но и действовать кукольными персонажами. В процессе таких игр – инсценировок, действуя вместе со взрослыми и подражая им, они учатся понимать и использовать язык мимики и жестов, совершенствуют свою речь, в которой эмоциональная окраска, интонация выступает важной составляющей.</w:t>
      </w:r>
    </w:p>
    <w:p w:rsidR="00611B60" w:rsidRPr="00611B60" w:rsidRDefault="00611B60" w:rsidP="00611B60">
      <w:pPr>
        <w:jc w:val="both"/>
        <w:rPr>
          <w:rFonts w:ascii="Times New Roman" w:hAnsi="Times New Roman" w:cs="Times New Roman"/>
          <w:sz w:val="28"/>
          <w:szCs w:val="28"/>
        </w:rPr>
      </w:pPr>
    </w:p>
    <w:p w:rsidR="00A329AE" w:rsidRPr="00184484" w:rsidRDefault="00611B60" w:rsidP="00611B60">
      <w:pPr>
        <w:jc w:val="both"/>
        <w:rPr>
          <w:rFonts w:ascii="Times New Roman" w:hAnsi="Times New Roman" w:cs="Times New Roman"/>
          <w:sz w:val="28"/>
          <w:szCs w:val="28"/>
        </w:rPr>
      </w:pPr>
      <w:r w:rsidRPr="00611B60">
        <w:rPr>
          <w:rFonts w:ascii="Times New Roman" w:hAnsi="Times New Roman" w:cs="Times New Roman"/>
          <w:sz w:val="28"/>
          <w:szCs w:val="28"/>
        </w:rPr>
        <w:t>А что насчет пальчикового театра? Индивидуальное занятие «Репка», с элементами театра «маленьких пальчиков» провела, воспитатель Злобина Елена Викторовна.</w:t>
      </w:r>
      <w:bookmarkStart w:id="0" w:name="_GoBack"/>
      <w:bookmarkEnd w:id="0"/>
    </w:p>
    <w:sectPr w:rsidR="00A329AE" w:rsidRPr="00184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uller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041CD"/>
    <w:multiLevelType w:val="multilevel"/>
    <w:tmpl w:val="2568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AD"/>
    <w:rsid w:val="00080AEC"/>
    <w:rsid w:val="00184484"/>
    <w:rsid w:val="004678AD"/>
    <w:rsid w:val="00605CF1"/>
    <w:rsid w:val="00611B60"/>
    <w:rsid w:val="00660618"/>
    <w:rsid w:val="006B1C79"/>
    <w:rsid w:val="00A329AE"/>
    <w:rsid w:val="00A34FFA"/>
    <w:rsid w:val="00A94A51"/>
    <w:rsid w:val="00E54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372EC-69DF-4FC7-9CA0-32A599C9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pmediaarticledetailinarticleinset">
    <w:name w:val="vv_pmediaarticledetail__inarticleinset"/>
    <w:basedOn w:val="a"/>
    <w:rsid w:val="00A329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329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7467">
      <w:bodyDiv w:val="1"/>
      <w:marLeft w:val="0"/>
      <w:marRight w:val="0"/>
      <w:marTop w:val="0"/>
      <w:marBottom w:val="0"/>
      <w:divBdr>
        <w:top w:val="none" w:sz="0" w:space="0" w:color="auto"/>
        <w:left w:val="none" w:sz="0" w:space="0" w:color="auto"/>
        <w:bottom w:val="none" w:sz="0" w:space="0" w:color="auto"/>
        <w:right w:val="none" w:sz="0" w:space="0" w:color="auto"/>
      </w:divBdr>
    </w:div>
    <w:div w:id="787703016">
      <w:bodyDiv w:val="1"/>
      <w:marLeft w:val="0"/>
      <w:marRight w:val="0"/>
      <w:marTop w:val="0"/>
      <w:marBottom w:val="0"/>
      <w:divBdr>
        <w:top w:val="none" w:sz="0" w:space="0" w:color="auto"/>
        <w:left w:val="none" w:sz="0" w:space="0" w:color="auto"/>
        <w:bottom w:val="none" w:sz="0" w:space="0" w:color="auto"/>
        <w:right w:val="none" w:sz="0" w:space="0" w:color="auto"/>
      </w:divBdr>
      <w:divsChild>
        <w:div w:id="1881895941">
          <w:marLeft w:val="0"/>
          <w:marRight w:val="0"/>
          <w:marTop w:val="0"/>
          <w:marBottom w:val="0"/>
          <w:divBdr>
            <w:top w:val="none" w:sz="0" w:space="0" w:color="auto"/>
            <w:left w:val="none" w:sz="0" w:space="0" w:color="auto"/>
            <w:bottom w:val="none" w:sz="0" w:space="0" w:color="auto"/>
            <w:right w:val="none" w:sz="0" w:space="0" w:color="auto"/>
          </w:divBdr>
          <w:divsChild>
            <w:div w:id="43020632">
              <w:marLeft w:val="-225"/>
              <w:marRight w:val="-225"/>
              <w:marTop w:val="0"/>
              <w:marBottom w:val="0"/>
              <w:divBdr>
                <w:top w:val="none" w:sz="0" w:space="0" w:color="auto"/>
                <w:left w:val="none" w:sz="0" w:space="0" w:color="auto"/>
                <w:bottom w:val="none" w:sz="0" w:space="0" w:color="auto"/>
                <w:right w:val="none" w:sz="0" w:space="0" w:color="auto"/>
              </w:divBdr>
              <w:divsChild>
                <w:div w:id="5846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7314">
          <w:marLeft w:val="0"/>
          <w:marRight w:val="0"/>
          <w:marTop w:val="0"/>
          <w:marBottom w:val="0"/>
          <w:divBdr>
            <w:top w:val="none" w:sz="0" w:space="0" w:color="auto"/>
            <w:left w:val="none" w:sz="0" w:space="0" w:color="auto"/>
            <w:bottom w:val="none" w:sz="0" w:space="0" w:color="auto"/>
            <w:right w:val="none" w:sz="0" w:space="0" w:color="auto"/>
          </w:divBdr>
          <w:divsChild>
            <w:div w:id="1785687077">
              <w:marLeft w:val="-225"/>
              <w:marRight w:val="-225"/>
              <w:marTop w:val="0"/>
              <w:marBottom w:val="0"/>
              <w:divBdr>
                <w:top w:val="none" w:sz="0" w:space="0" w:color="auto"/>
                <w:left w:val="none" w:sz="0" w:space="0" w:color="auto"/>
                <w:bottom w:val="none" w:sz="0" w:space="0" w:color="auto"/>
                <w:right w:val="none" w:sz="0" w:space="0" w:color="auto"/>
              </w:divBdr>
              <w:divsChild>
                <w:div w:id="2123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9619">
      <w:bodyDiv w:val="1"/>
      <w:marLeft w:val="0"/>
      <w:marRight w:val="0"/>
      <w:marTop w:val="0"/>
      <w:marBottom w:val="0"/>
      <w:divBdr>
        <w:top w:val="none" w:sz="0" w:space="0" w:color="auto"/>
        <w:left w:val="none" w:sz="0" w:space="0" w:color="auto"/>
        <w:bottom w:val="none" w:sz="0" w:space="0" w:color="auto"/>
        <w:right w:val="none" w:sz="0" w:space="0" w:color="auto"/>
      </w:divBdr>
      <w:divsChild>
        <w:div w:id="1435243176">
          <w:marLeft w:val="0"/>
          <w:marRight w:val="0"/>
          <w:marTop w:val="0"/>
          <w:marBottom w:val="0"/>
          <w:divBdr>
            <w:top w:val="none" w:sz="0" w:space="0" w:color="auto"/>
            <w:left w:val="none" w:sz="0" w:space="0" w:color="auto"/>
            <w:bottom w:val="none" w:sz="0" w:space="0" w:color="auto"/>
            <w:right w:val="none" w:sz="0" w:space="0" w:color="auto"/>
          </w:divBdr>
        </w:div>
        <w:div w:id="1194417860">
          <w:marLeft w:val="0"/>
          <w:marRight w:val="0"/>
          <w:marTop w:val="0"/>
          <w:marBottom w:val="0"/>
          <w:divBdr>
            <w:top w:val="none" w:sz="0" w:space="0" w:color="auto"/>
            <w:left w:val="none" w:sz="0" w:space="0" w:color="auto"/>
            <w:bottom w:val="none" w:sz="0" w:space="0" w:color="auto"/>
            <w:right w:val="none" w:sz="0" w:space="0" w:color="auto"/>
          </w:divBdr>
        </w:div>
        <w:div w:id="869220858">
          <w:marLeft w:val="0"/>
          <w:marRight w:val="0"/>
          <w:marTop w:val="0"/>
          <w:marBottom w:val="0"/>
          <w:divBdr>
            <w:top w:val="none" w:sz="0" w:space="0" w:color="auto"/>
            <w:left w:val="none" w:sz="0" w:space="0" w:color="auto"/>
            <w:bottom w:val="none" w:sz="0" w:space="0" w:color="auto"/>
            <w:right w:val="none" w:sz="0" w:space="0" w:color="auto"/>
          </w:divBdr>
          <w:divsChild>
            <w:div w:id="942613344">
              <w:marLeft w:val="0"/>
              <w:marRight w:val="0"/>
              <w:marTop w:val="0"/>
              <w:marBottom w:val="525"/>
              <w:divBdr>
                <w:top w:val="none" w:sz="0" w:space="0" w:color="auto"/>
                <w:left w:val="none" w:sz="0" w:space="0" w:color="auto"/>
                <w:bottom w:val="none" w:sz="0" w:space="0" w:color="auto"/>
                <w:right w:val="none" w:sz="0" w:space="0" w:color="auto"/>
              </w:divBdr>
              <w:divsChild>
                <w:div w:id="398409319">
                  <w:marLeft w:val="0"/>
                  <w:marRight w:val="0"/>
                  <w:marTop w:val="0"/>
                  <w:marBottom w:val="0"/>
                  <w:divBdr>
                    <w:top w:val="none" w:sz="0" w:space="0" w:color="auto"/>
                    <w:left w:val="none" w:sz="0" w:space="0" w:color="auto"/>
                    <w:bottom w:val="none" w:sz="0" w:space="0" w:color="auto"/>
                    <w:right w:val="none" w:sz="0" w:space="0" w:color="auto"/>
                  </w:divBdr>
                </w:div>
                <w:div w:id="51395703">
                  <w:marLeft w:val="0"/>
                  <w:marRight w:val="0"/>
                  <w:marTop w:val="0"/>
                  <w:marBottom w:val="0"/>
                  <w:divBdr>
                    <w:top w:val="none" w:sz="0" w:space="0" w:color="auto"/>
                    <w:left w:val="none" w:sz="0" w:space="0" w:color="auto"/>
                    <w:bottom w:val="none" w:sz="0" w:space="0" w:color="auto"/>
                    <w:right w:val="none" w:sz="0" w:space="0" w:color="auto"/>
                  </w:divBdr>
                  <w:divsChild>
                    <w:div w:id="1592083514">
                      <w:marLeft w:val="0"/>
                      <w:marRight w:val="0"/>
                      <w:marTop w:val="0"/>
                      <w:marBottom w:val="0"/>
                      <w:divBdr>
                        <w:top w:val="none" w:sz="0" w:space="0" w:color="auto"/>
                        <w:left w:val="none" w:sz="0" w:space="0" w:color="auto"/>
                        <w:bottom w:val="none" w:sz="0" w:space="0" w:color="auto"/>
                        <w:right w:val="none" w:sz="0" w:space="0" w:color="auto"/>
                      </w:divBdr>
                    </w:div>
                    <w:div w:id="13634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5503">
          <w:marLeft w:val="0"/>
          <w:marRight w:val="0"/>
          <w:marTop w:val="0"/>
          <w:marBottom w:val="0"/>
          <w:divBdr>
            <w:top w:val="none" w:sz="0" w:space="0" w:color="auto"/>
            <w:left w:val="none" w:sz="0" w:space="0" w:color="auto"/>
            <w:bottom w:val="none" w:sz="0" w:space="0" w:color="auto"/>
            <w:right w:val="none" w:sz="0" w:space="0" w:color="auto"/>
          </w:divBdr>
        </w:div>
        <w:div w:id="852110384">
          <w:marLeft w:val="0"/>
          <w:marRight w:val="0"/>
          <w:marTop w:val="0"/>
          <w:marBottom w:val="0"/>
          <w:divBdr>
            <w:top w:val="none" w:sz="0" w:space="0" w:color="auto"/>
            <w:left w:val="none" w:sz="0" w:space="0" w:color="auto"/>
            <w:bottom w:val="none" w:sz="0" w:space="0" w:color="auto"/>
            <w:right w:val="none" w:sz="0" w:space="0" w:color="auto"/>
          </w:divBdr>
        </w:div>
      </w:divsChild>
    </w:div>
    <w:div w:id="20035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pIoydGLSGsE?t=561" TargetMode="External"/><Relationship Id="rId5" Type="http://schemas.openxmlformats.org/officeDocument/2006/relationships/hyperlink" Target="https://sobirator.ru/2021/12/09/vsjo-o-vrednom-plastike-pvc-pvh-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2022-10-05T12:43:00Z</dcterms:created>
  <dcterms:modified xsi:type="dcterms:W3CDTF">2022-10-06T06:14:00Z</dcterms:modified>
</cp:coreProperties>
</file>