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EE" w:rsidRDefault="003877EE" w:rsidP="000B238F">
      <w:pPr>
        <w:pStyle w:val="c13"/>
        <w:shd w:val="clear" w:color="auto" w:fill="FFFFFF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Презентация дидактической игры «Волшебные стрелочки»</w:t>
      </w:r>
    </w:p>
    <w:p w:rsidR="0021145C" w:rsidRDefault="007C0534" w:rsidP="0021145C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sz w:val="28"/>
          <w:szCs w:val="32"/>
          <w:shd w:val="clear" w:color="auto" w:fill="FFFFFF"/>
        </w:rPr>
      </w:pPr>
      <w:r>
        <w:rPr>
          <w:b/>
          <w:sz w:val="28"/>
          <w:szCs w:val="32"/>
          <w:shd w:val="clear" w:color="auto" w:fill="FFFFFF"/>
        </w:rPr>
        <w:t xml:space="preserve">                     </w:t>
      </w:r>
      <w:r w:rsidR="0021145C">
        <w:rPr>
          <w:b/>
          <w:sz w:val="28"/>
          <w:szCs w:val="32"/>
          <w:shd w:val="clear" w:color="auto" w:fill="FFFFFF"/>
        </w:rPr>
        <w:t>Болилая Т.Ф.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jc w:val="center"/>
        <w:rPr>
          <w:b/>
          <w:sz w:val="28"/>
          <w:szCs w:val="32"/>
          <w:shd w:val="clear" w:color="auto" w:fill="FFFFFF"/>
        </w:rPr>
      </w:pPr>
      <w:r>
        <w:rPr>
          <w:b/>
          <w:sz w:val="28"/>
          <w:szCs w:val="32"/>
          <w:shd w:val="clear" w:color="auto" w:fill="FFFFFF"/>
        </w:rPr>
        <w:t xml:space="preserve">                        </w:t>
      </w:r>
      <w:r w:rsidR="007C0534">
        <w:rPr>
          <w:b/>
          <w:sz w:val="28"/>
          <w:szCs w:val="32"/>
          <w:shd w:val="clear" w:color="auto" w:fill="FFFFFF"/>
        </w:rPr>
        <w:t xml:space="preserve">                            </w:t>
      </w:r>
      <w:r>
        <w:rPr>
          <w:b/>
          <w:sz w:val="28"/>
          <w:szCs w:val="32"/>
          <w:shd w:val="clear" w:color="auto" w:fill="FFFFFF"/>
        </w:rPr>
        <w:t>воспитатель высшей категории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jc w:val="right"/>
        <w:rPr>
          <w:b/>
          <w:sz w:val="28"/>
          <w:szCs w:val="32"/>
          <w:shd w:val="clear" w:color="auto" w:fill="FFFFFF"/>
        </w:rPr>
      </w:pPr>
      <w:r>
        <w:rPr>
          <w:b/>
          <w:sz w:val="28"/>
          <w:szCs w:val="32"/>
          <w:shd w:val="clear" w:color="auto" w:fill="FFFFFF"/>
        </w:rPr>
        <w:t>МБДОУ «Полазненский детский сад №7»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1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Дети любят фантазировать, их легко увлечь сочинением сказок. Кажется, что может быть прощ</w:t>
      </w:r>
      <w:proofErr w:type="gramStart"/>
      <w:r>
        <w:rPr>
          <w:sz w:val="32"/>
          <w:szCs w:val="32"/>
          <w:shd w:val="clear" w:color="auto" w:fill="FFFFFF"/>
        </w:rPr>
        <w:t>е-</w:t>
      </w:r>
      <w:proofErr w:type="gramEnd"/>
      <w:r>
        <w:rPr>
          <w:sz w:val="32"/>
          <w:szCs w:val="32"/>
          <w:shd w:val="clear" w:color="auto" w:fill="FFFFFF"/>
        </w:rPr>
        <w:t xml:space="preserve"> придумать сказку? Однако</w:t>
      </w:r>
      <w:proofErr w:type="gramStart"/>
      <w:r>
        <w:rPr>
          <w:sz w:val="32"/>
          <w:szCs w:val="32"/>
          <w:shd w:val="clear" w:color="auto" w:fill="FFFFFF"/>
        </w:rPr>
        <w:t>,</w:t>
      </w:r>
      <w:proofErr w:type="gramEnd"/>
      <w:r>
        <w:rPr>
          <w:sz w:val="32"/>
          <w:szCs w:val="32"/>
          <w:shd w:val="clear" w:color="auto" w:fill="FFFFFF"/>
        </w:rPr>
        <w:t xml:space="preserve"> часто мы становимся свидетелями сцены «раскрывает щука рот, да не слышно, что поёт». </w:t>
      </w:r>
    </w:p>
    <w:p w:rsidR="00E97C26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На сегодняшний день проблема формирования речи у детей дошкольного возраста актуальна и трудно решаемая. Часто методы и приёмы, которые используют взрослые, носят преимущественно репродуктивный характер (это </w:t>
      </w:r>
      <w:proofErr w:type="spellStart"/>
      <w:r>
        <w:rPr>
          <w:sz w:val="32"/>
          <w:szCs w:val="32"/>
          <w:shd w:val="clear" w:color="auto" w:fill="FFFFFF"/>
        </w:rPr>
        <w:t>пересказывание</w:t>
      </w:r>
      <w:proofErr w:type="spellEnd"/>
      <w:r>
        <w:rPr>
          <w:sz w:val="32"/>
          <w:szCs w:val="32"/>
          <w:shd w:val="clear" w:color="auto" w:fill="FFFFFF"/>
        </w:rPr>
        <w:t xml:space="preserve"> текстов, заучивание стихов и рассказов</w:t>
      </w:r>
      <w:proofErr w:type="gramStart"/>
      <w:r>
        <w:rPr>
          <w:sz w:val="32"/>
          <w:szCs w:val="32"/>
          <w:shd w:val="clear" w:color="auto" w:fill="FFFFFF"/>
        </w:rPr>
        <w:t xml:space="preserve"> )</w:t>
      </w:r>
      <w:proofErr w:type="gramEnd"/>
      <w:r>
        <w:rPr>
          <w:sz w:val="32"/>
          <w:szCs w:val="32"/>
          <w:shd w:val="clear" w:color="auto" w:fill="FFFFFF"/>
        </w:rPr>
        <w:t xml:space="preserve"> и не развивают творческие способности детей в полной мере.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2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Одной из эффективных педагогических технологий для развития речевого творчества у детей является ТРИЗ (Теория решения изобретательских задач), это наука о творчестве, которая развивает фантазию и воображение,  учит детей мыслить так, чтобы находить лучшее решение. </w:t>
      </w:r>
    </w:p>
    <w:p w:rsidR="00E97C26" w:rsidRDefault="00E97C26" w:rsidP="00E97C26">
      <w:pPr>
        <w:pStyle w:val="c1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5ED24EC" wp14:editId="38C311CD">
            <wp:extent cx="4812912" cy="3505493"/>
            <wp:effectExtent l="0" t="0" r="698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916" b="1450"/>
                    <a:stretch/>
                  </pic:blipFill>
                  <pic:spPr bwMode="auto">
                    <a:xfrm>
                      <a:off x="0" y="0"/>
                      <a:ext cx="4817691" cy="35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3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</w:pPr>
      <w:r>
        <w:rPr>
          <w:sz w:val="32"/>
          <w:szCs w:val="32"/>
          <w:shd w:val="clear" w:color="auto" w:fill="FFFFFF"/>
        </w:rPr>
        <w:t>И, сегодня вашему вниманию я предлагаю  игру «Волшебные стрелочки», мы используем её с детьми старшего дошкольного возраста.</w:t>
      </w:r>
      <w:r>
        <w:t xml:space="preserve">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</w:rPr>
        <w:t>Эта игра помогает ребёнку</w:t>
      </w:r>
      <w:r>
        <w:rPr>
          <w:sz w:val="32"/>
          <w:szCs w:val="32"/>
        </w:rPr>
        <w:t xml:space="preserve"> самостоятельно придумывать содержание сказки или рассказа, опираясь на тему и свой прошлый опыт, и облекать его в форму связного повествования. Дети учатся придумывать завязку, ход события, кульминацию и развязку. Игра  развивает у детей связную речь, фантазию,  воображение, творческое мышление. </w:t>
      </w:r>
    </w:p>
    <w:p w:rsidR="00E97C26" w:rsidRDefault="00E97C26" w:rsidP="00E97C26">
      <w:pPr>
        <w:pStyle w:val="c1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459BADD" wp14:editId="479CB5DF">
            <wp:extent cx="4971011" cy="2801389"/>
            <wp:effectExtent l="0" t="0" r="1270" b="0"/>
            <wp:docPr id="3" name="Picture 3" descr="E:\гр 3\P109036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:\гр 3\P1090361.JPG"/>
                    <pic:cNvPicPr>
                      <a:picLocks noGrp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11" cy="28013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4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Давайте рассмотрим эти волшебные стрелочки: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Как вы видите, игра состоит из стрелок разного цвета.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- на 1 </w:t>
      </w:r>
      <w:proofErr w:type="gramStart"/>
      <w:r>
        <w:rPr>
          <w:sz w:val="32"/>
          <w:szCs w:val="32"/>
          <w:shd w:val="clear" w:color="auto" w:fill="FFFFFF"/>
        </w:rPr>
        <w:t>зелёной</w:t>
      </w:r>
      <w:proofErr w:type="gramEnd"/>
      <w:r>
        <w:rPr>
          <w:sz w:val="32"/>
          <w:szCs w:val="32"/>
          <w:shd w:val="clear" w:color="auto" w:fill="FFFFFF"/>
        </w:rPr>
        <w:t xml:space="preserve"> стрелочке-сказочные герои,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- на 2 чёрно</w:t>
      </w:r>
      <w:proofErr w:type="gramStart"/>
      <w:r>
        <w:rPr>
          <w:sz w:val="32"/>
          <w:szCs w:val="32"/>
          <w:shd w:val="clear" w:color="auto" w:fill="FFFFFF"/>
        </w:rPr>
        <w:t>й-</w:t>
      </w:r>
      <w:proofErr w:type="gramEnd"/>
      <w:r>
        <w:rPr>
          <w:sz w:val="32"/>
          <w:szCs w:val="32"/>
          <w:shd w:val="clear" w:color="auto" w:fill="FFFFFF"/>
        </w:rPr>
        <w:t xml:space="preserve"> транспорт, на котором эти герои могут отправиться в путешествие,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- на 3 </w:t>
      </w:r>
      <w:proofErr w:type="gramStart"/>
      <w:r>
        <w:rPr>
          <w:sz w:val="32"/>
          <w:szCs w:val="32"/>
          <w:shd w:val="clear" w:color="auto" w:fill="FFFFFF"/>
        </w:rPr>
        <w:t>синей стрелочке  изображены</w:t>
      </w:r>
      <w:proofErr w:type="gramEnd"/>
      <w:r>
        <w:rPr>
          <w:sz w:val="32"/>
          <w:szCs w:val="32"/>
          <w:shd w:val="clear" w:color="auto" w:fill="FFFFFF"/>
        </w:rPr>
        <w:t xml:space="preserve"> места, куда герои могут попасть,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- на 4 красно</w:t>
      </w:r>
      <w:proofErr w:type="gramStart"/>
      <w:r>
        <w:rPr>
          <w:sz w:val="32"/>
          <w:szCs w:val="32"/>
          <w:shd w:val="clear" w:color="auto" w:fill="FFFFFF"/>
        </w:rPr>
        <w:t>й-</w:t>
      </w:r>
      <w:proofErr w:type="gramEnd"/>
      <w:r>
        <w:rPr>
          <w:sz w:val="32"/>
          <w:szCs w:val="32"/>
          <w:shd w:val="clear" w:color="auto" w:fill="FFFFFF"/>
        </w:rPr>
        <w:t xml:space="preserve"> те, кого сказочные герои могут повстречать,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- на 5 стрелочк</w:t>
      </w:r>
      <w:proofErr w:type="gramStart"/>
      <w:r>
        <w:rPr>
          <w:sz w:val="32"/>
          <w:szCs w:val="32"/>
          <w:shd w:val="clear" w:color="auto" w:fill="FFFFFF"/>
        </w:rPr>
        <w:t>е-</w:t>
      </w:r>
      <w:proofErr w:type="gramEnd"/>
      <w:r>
        <w:rPr>
          <w:sz w:val="32"/>
          <w:szCs w:val="32"/>
          <w:shd w:val="clear" w:color="auto" w:fill="FFFFFF"/>
        </w:rPr>
        <w:t xml:space="preserve"> восклицательный знак. Как вы думаете, что он может обозначать?</w:t>
      </w:r>
    </w:p>
    <w:p w:rsidR="00E97C26" w:rsidRDefault="00E97C26" w:rsidP="00E97C26">
      <w:pPr>
        <w:pStyle w:val="c1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626583B" wp14:editId="14651F53">
            <wp:extent cx="5343525" cy="3541212"/>
            <wp:effectExtent l="0" t="0" r="0" b="2540"/>
            <wp:docPr id="4" name="Рисунок 3" descr="апкыец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апкыец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73" cy="35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6" w:rsidRDefault="00E97C26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5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Я выберу Бабу-Ягу, самолёт, Африку, доктора Айболита, конец сказки.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А хотите, я расскажу вам свою сказку? (на экране  анимация).</w:t>
      </w:r>
    </w:p>
    <w:p w:rsidR="00E97C26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В некотором царстве, в тридесятом государстве жила-была Баба-Яга. Надоело ей жить в </w:t>
      </w:r>
      <w:proofErr w:type="gramStart"/>
      <w:r>
        <w:rPr>
          <w:sz w:val="32"/>
          <w:szCs w:val="32"/>
          <w:shd w:val="clear" w:color="auto" w:fill="FFFFFF"/>
        </w:rPr>
        <w:t>лесу</w:t>
      </w:r>
      <w:proofErr w:type="gramEnd"/>
      <w:r>
        <w:rPr>
          <w:sz w:val="32"/>
          <w:szCs w:val="32"/>
          <w:shd w:val="clear" w:color="auto" w:fill="FFFFFF"/>
        </w:rPr>
        <w:t xml:space="preserve"> и решили она отправиться на самолёте в Африку </w:t>
      </w:r>
      <w:r>
        <w:rPr>
          <w:sz w:val="32"/>
          <w:szCs w:val="32"/>
          <w:shd w:val="clear" w:color="auto" w:fill="FFFFFF"/>
        </w:rPr>
        <w:lastRenderedPageBreak/>
        <w:t>позагорать и в море искупаться. Там встретила Баба-Яга доброго доктора Айболита. Предложил доктор остаться ей в Африке и варить полезное зелье для африканских животных. С той поры все звери Африки были здоровы и стали жить-поживать и горя не знать!</w:t>
      </w:r>
    </w:p>
    <w:p w:rsidR="0021145C" w:rsidRDefault="00E97C26" w:rsidP="00E97C26">
      <w:pPr>
        <w:pStyle w:val="c13"/>
        <w:shd w:val="clear" w:color="auto" w:fill="FFFFFF"/>
        <w:spacing w:before="0" w:beforeAutospacing="0" w:after="0" w:afterAutospacing="0"/>
        <w:jc w:val="center"/>
        <w:rPr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CB2BD98" wp14:editId="7E00C34E">
            <wp:extent cx="6152515" cy="4378960"/>
            <wp:effectExtent l="0" t="0" r="635" b="2540"/>
            <wp:docPr id="1" name="Рисунок 3" descr="апкыец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апкыец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СЛАЙД 6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А теперь возьмите планшеты и  давайте сочиним свою сказку.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1педагог выбирает на зелёной стрелочке сказочного героя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2 педагог выбирает на чёрной стрелочке транспорт, на котором можно отправиться в путешествие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3 педагог выбирает на  синей стрелочке место, куда герой может попасть,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 xml:space="preserve">4 педагог выбирает на  красной  стрелочке тех, кого сказочные герои могут повстречать на своём пути, 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5 педагог придумывает конец сказки. Как правило, сказки заканчиваются позитивно!!!</w:t>
      </w:r>
    </w:p>
    <w:p w:rsidR="0021145C" w:rsidRDefault="0021145C" w:rsidP="0021145C">
      <w:pPr>
        <w:pStyle w:val="c13"/>
        <w:shd w:val="clear" w:color="auto" w:fill="FFFFFF"/>
        <w:spacing w:before="0" w:beforeAutospacing="0" w:after="0" w:afterAutospacing="0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Вам понятно задание? Сможете его выполнить?</w:t>
      </w:r>
    </w:p>
    <w:p w:rsidR="0021145C" w:rsidRDefault="00E97C26" w:rsidP="00E97C26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D44F04" wp14:editId="5AE8289D">
            <wp:extent cx="3946288" cy="339395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776"/>
                    <a:stretch/>
                  </pic:blipFill>
                  <pic:spPr bwMode="auto">
                    <a:xfrm>
                      <a:off x="0" y="0"/>
                      <a:ext cx="3946288" cy="339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97C26" w:rsidRDefault="00E97C26" w:rsidP="0021145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Я сегодня познакомила вас с одним из вариантов этой игры « Придумай сказку». Почему  именно сказка? Как вы думаете? 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</w:rPr>
        <w:t>ответы педагогов)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Да, конечно, ведь сказка  для детей самый понятный, близкий и любимый литературный  жанр.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СЛАЙД 7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Варианты игры: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1. На стрелочках могут быть изображены не только  герои из сказок, но и реальные предметы, люди и животные и др.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2. Выбирать героев, транспорт, место можно с помощью кубика и фишек.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3. Другие варианты этой игры вы можете придумать сами.</w:t>
      </w:r>
    </w:p>
    <w:p w:rsidR="0021145C" w:rsidRDefault="0021145C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Самое главное, чтобы детям  и вам было интересно играть в эту игру!</w:t>
      </w:r>
    </w:p>
    <w:p w:rsidR="00E97C26" w:rsidRDefault="00E97C26" w:rsidP="0021145C">
      <w:pPr>
        <w:spacing w:after="0" w:line="240" w:lineRule="auto"/>
        <w:rPr>
          <w:rFonts w:ascii="Times New Roman" w:hAnsi="Times New Roman" w:cs="Times New Roman"/>
          <w:sz w:val="32"/>
        </w:rPr>
        <w:sectPr w:rsidR="00E97C26" w:rsidSect="0021145C">
          <w:pgSz w:w="11906" w:h="16838"/>
          <w:pgMar w:top="426" w:right="850" w:bottom="426" w:left="709" w:header="708" w:footer="708" w:gutter="0"/>
          <w:cols w:space="708"/>
          <w:docGrid w:linePitch="360"/>
        </w:sectPr>
      </w:pPr>
    </w:p>
    <w:p w:rsidR="00E97C26" w:rsidRDefault="00E97C26" w:rsidP="0021145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97C26" w:rsidRDefault="00E97C26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6CFACF47" wp14:editId="6CEECE4D">
            <wp:extent cx="3225800" cy="2419350"/>
            <wp:effectExtent l="0" t="0" r="0" b="0"/>
            <wp:docPr id="1031" name="Picture 7" descr="C:\Users\User\Desktop\Новая папк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Новая папка\IMG_138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53" cy="2418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7C26" w:rsidRDefault="00E97C26" w:rsidP="0021145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06D5563" wp14:editId="1D7182B8">
            <wp:extent cx="2371725" cy="2914650"/>
            <wp:effectExtent l="0" t="0" r="0" b="0"/>
            <wp:docPr id="1032" name="Picture 8" descr="C:\Users\User\Desktop\Новая папк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esktop\Новая папка\IMG_1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976" t="21966" r="8292" b="1650"/>
                    <a:stretch/>
                  </pic:blipFill>
                  <pic:spPr bwMode="auto">
                    <a:xfrm>
                      <a:off x="0" y="0"/>
                      <a:ext cx="2372102" cy="291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C26" w:rsidRDefault="00E97C26" w:rsidP="0021145C">
      <w:pPr>
        <w:spacing w:after="0" w:line="240" w:lineRule="auto"/>
        <w:jc w:val="center"/>
        <w:rPr>
          <w:rFonts w:ascii="Times New Roman" w:hAnsi="Times New Roman" w:cs="Times New Roman"/>
          <w:sz w:val="32"/>
        </w:rPr>
        <w:sectPr w:rsidR="00E97C26" w:rsidSect="00E97C26">
          <w:type w:val="continuous"/>
          <w:pgSz w:w="11906" w:h="16838"/>
          <w:pgMar w:top="426" w:right="850" w:bottom="426" w:left="709" w:header="708" w:footer="708" w:gutter="0"/>
          <w:cols w:num="2" w:space="708"/>
          <w:docGrid w:linePitch="360"/>
        </w:sectPr>
      </w:pPr>
    </w:p>
    <w:p w:rsidR="0021145C" w:rsidRDefault="0021145C" w:rsidP="0021145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Желаю успехов!!!</w:t>
      </w:r>
    </w:p>
    <w:p w:rsidR="0021145C" w:rsidRDefault="0021145C" w:rsidP="0021145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CF34C0" w:rsidRDefault="00CF34C0"/>
    <w:p w:rsidR="004C42D2" w:rsidRDefault="004C42D2"/>
    <w:sectPr w:rsidR="004C42D2" w:rsidSect="00E97C26">
      <w:type w:val="continuous"/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C92"/>
    <w:rsid w:val="000A4C92"/>
    <w:rsid w:val="000B238F"/>
    <w:rsid w:val="0021145C"/>
    <w:rsid w:val="003877EE"/>
    <w:rsid w:val="004C42D2"/>
    <w:rsid w:val="007C0534"/>
    <w:rsid w:val="00CF34C0"/>
    <w:rsid w:val="00E9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1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11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8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529</Words>
  <Characters>3017</Characters>
  <Application>Microsoft Office Word</Application>
  <DocSecurity>0</DocSecurity>
  <Lines>25</Lines>
  <Paragraphs>7</Paragraphs>
  <ScaleCrop>false</ScaleCrop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2019-12-11T11:29:00Z</dcterms:created>
  <dcterms:modified xsi:type="dcterms:W3CDTF">2025-02-05T07:45:00Z</dcterms:modified>
</cp:coreProperties>
</file>