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7F" w:rsidRDefault="001B287F" w:rsidP="001B28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представить наш классный проект ««Сохранение и популяризация якутских сказок с помощью мультимедийных технологий»</w:t>
      </w:r>
    </w:p>
    <w:p w:rsidR="001B287F" w:rsidRPr="00BF0F7F" w:rsidRDefault="001B287F" w:rsidP="001B28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F7F">
        <w:rPr>
          <w:rFonts w:ascii="Times New Roman" w:hAnsi="Times New Roman" w:cs="Times New Roman"/>
          <w:sz w:val="28"/>
          <w:szCs w:val="28"/>
        </w:rPr>
        <w:t>Создание мультфильмов по мотивам якутских сказок является актуальным в свете современного культурного контекста и технологического прогресса. В условиях глобализации традиционная культура многих народов, включая якутский, сталкивается с угрозой утраты идентичности. Мультфильмы, как доступный и привлекательный формат, могут эффективно донести уникальные ценности и обычаи якутского народа до молодежной аудитории и широкой публики.</w:t>
      </w:r>
    </w:p>
    <w:p w:rsidR="001B287F" w:rsidRPr="00BF0F7F" w:rsidRDefault="001B287F" w:rsidP="001B28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F7F">
        <w:rPr>
          <w:rFonts w:ascii="Times New Roman" w:hAnsi="Times New Roman" w:cs="Times New Roman"/>
          <w:sz w:val="28"/>
          <w:szCs w:val="28"/>
        </w:rPr>
        <w:t>Использование мультимедийных технологий в этом проекте позволит не только оживить сказки, но и сделать их более понятными и интересными для зрителей. Современные методы анимации и звукозаписи помогут передать атмосферу и колорит якутских легенд, способствуя сохранению языкового и культурного наследия.</w:t>
      </w:r>
    </w:p>
    <w:p w:rsidR="005A25CA" w:rsidRDefault="000E786E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0D2065">
        <w:rPr>
          <w:rFonts w:ascii="Times New Roman" w:hAnsi="Times New Roman" w:cs="Times New Roman"/>
          <w:sz w:val="28"/>
          <w:szCs w:val="28"/>
        </w:rPr>
        <w:t>Современные мультимедийные технологии играют ключевую роль в создании контента, который способен эффективно передавать информацию и эмоции. В последние годы наблюдается стремительное развитие этих технологий, что открывает новые возможности для создания мультфильмов, включая адаптацию фольклора и культурного наследия</w:t>
      </w:r>
    </w:p>
    <w:p w:rsidR="000E786E" w:rsidRPr="002F1B32" w:rsidRDefault="000E786E" w:rsidP="000E786E">
      <w:pPr>
        <w:spacing w:after="0" w:line="36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 w:rsidRPr="002F1B32">
        <w:rPr>
          <w:rFonts w:ascii="Times New Roman" w:hAnsi="Times New Roman" w:cs="Times New Roman"/>
          <w:sz w:val="28"/>
          <w:szCs w:val="28"/>
        </w:rPr>
        <w:t xml:space="preserve">Посетив </w:t>
      </w:r>
      <w:proofErr w:type="spellStart"/>
      <w:r w:rsidRPr="002F1B32">
        <w:rPr>
          <w:rFonts w:ascii="Times New Roman" w:hAnsi="Times New Roman" w:cs="Times New Roman"/>
          <w:sz w:val="28"/>
          <w:szCs w:val="28"/>
        </w:rPr>
        <w:t>мультфестиваль</w:t>
      </w:r>
      <w:proofErr w:type="spellEnd"/>
      <w:r w:rsidRPr="002F1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Took</w:t>
      </w:r>
      <w:r w:rsidRPr="002F1B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 w:rsidRPr="002F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2F1B32">
        <w:rPr>
          <w:rFonts w:ascii="Times New Roman" w:hAnsi="Times New Roman" w:cs="Times New Roman"/>
          <w:sz w:val="28"/>
          <w:szCs w:val="28"/>
        </w:rPr>
        <w:t xml:space="preserve">, мы увидели, как анимация может служить мощным инструментом для передачи культурных историй и сохранения фольклора. Множество короткометражек и мультфильмов, представленных на фестивале, вдохновляют молодежь и помогают создавать новые форматы для осмысления и популяризации культурного наследия. </w:t>
      </w:r>
    </w:p>
    <w:p w:rsidR="001C02D9" w:rsidRPr="007344B6" w:rsidRDefault="001C02D9" w:rsidP="001C02D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344B6">
        <w:rPr>
          <w:rFonts w:ascii="Times New Roman" w:hAnsi="Times New Roman" w:cs="Times New Roman"/>
          <w:sz w:val="28"/>
          <w:szCs w:val="28"/>
        </w:rPr>
        <w:t>1. Подготовительный этап</w:t>
      </w:r>
    </w:p>
    <w:p w:rsidR="001C02D9" w:rsidRPr="007344B6" w:rsidRDefault="001C02D9" w:rsidP="001C02D9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шагом является </w:t>
      </w:r>
      <w:r w:rsidRPr="007344B6">
        <w:rPr>
          <w:rFonts w:ascii="Times New Roman" w:hAnsi="Times New Roman" w:cs="Times New Roman"/>
          <w:sz w:val="28"/>
          <w:szCs w:val="28"/>
        </w:rPr>
        <w:t>выбор сказки. Ну</w:t>
      </w:r>
      <w:r>
        <w:rPr>
          <w:rFonts w:ascii="Times New Roman" w:hAnsi="Times New Roman" w:cs="Times New Roman"/>
          <w:sz w:val="28"/>
          <w:szCs w:val="28"/>
        </w:rPr>
        <w:t>жно определить, какую из</w:t>
      </w:r>
      <w:r w:rsidRPr="007344B6">
        <w:rPr>
          <w:rFonts w:ascii="Times New Roman" w:hAnsi="Times New Roman" w:cs="Times New Roman"/>
          <w:sz w:val="28"/>
          <w:szCs w:val="28"/>
        </w:rPr>
        <w:t xml:space="preserve"> якутских сказок адаптировать для мультфильма. Это может быть классическая история с яркими персонажами и моралью, подходящей для детей </w:t>
      </w:r>
      <w:r>
        <w:rPr>
          <w:rFonts w:ascii="Times New Roman" w:hAnsi="Times New Roman" w:cs="Times New Roman"/>
          <w:sz w:val="28"/>
          <w:szCs w:val="28"/>
        </w:rPr>
        <w:t xml:space="preserve">и взрослых. После этого важно </w:t>
      </w:r>
      <w:r w:rsidRPr="007344B6">
        <w:rPr>
          <w:rFonts w:ascii="Times New Roman" w:hAnsi="Times New Roman" w:cs="Times New Roman"/>
          <w:sz w:val="28"/>
          <w:szCs w:val="28"/>
        </w:rPr>
        <w:t>разработать конце</w:t>
      </w:r>
      <w:r>
        <w:rPr>
          <w:rFonts w:ascii="Times New Roman" w:hAnsi="Times New Roman" w:cs="Times New Roman"/>
          <w:sz w:val="28"/>
          <w:szCs w:val="28"/>
        </w:rPr>
        <w:t>пцию</w:t>
      </w:r>
      <w:r w:rsidRPr="007344B6">
        <w:rPr>
          <w:rFonts w:ascii="Times New Roman" w:hAnsi="Times New Roman" w:cs="Times New Roman"/>
          <w:sz w:val="28"/>
          <w:szCs w:val="28"/>
        </w:rPr>
        <w:t>: определить стиль мультфильма, его настроение и целевую аудиторию. Это поможет задать направление для всей дальнейшей работы.</w:t>
      </w:r>
    </w:p>
    <w:p w:rsidR="001C02D9" w:rsidRPr="007344B6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D9" w:rsidRPr="007344B6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B6">
        <w:rPr>
          <w:rFonts w:ascii="Times New Roman" w:hAnsi="Times New Roman" w:cs="Times New Roman"/>
          <w:sz w:val="28"/>
          <w:szCs w:val="28"/>
        </w:rPr>
        <w:t xml:space="preserve">2. Сценарий и </w:t>
      </w:r>
      <w:proofErr w:type="spellStart"/>
      <w:r w:rsidRPr="007344B6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</w:p>
    <w:p w:rsidR="001C02D9" w:rsidRPr="007344B6" w:rsidRDefault="001C02D9" w:rsidP="001C02D9">
      <w:pPr>
        <w:spacing w:after="0" w:line="36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происходит </w:t>
      </w:r>
      <w:r w:rsidRPr="007344B6">
        <w:rPr>
          <w:rFonts w:ascii="Times New Roman" w:hAnsi="Times New Roman" w:cs="Times New Roman"/>
          <w:sz w:val="28"/>
          <w:szCs w:val="28"/>
        </w:rPr>
        <w:t>написание сценария, который включает диалоги, описание сцен и ключевых моментов. Сценарий должен передавать дух и суть оригина</w:t>
      </w:r>
      <w:r>
        <w:rPr>
          <w:rFonts w:ascii="Times New Roman" w:hAnsi="Times New Roman" w:cs="Times New Roman"/>
          <w:sz w:val="28"/>
          <w:szCs w:val="28"/>
        </w:rPr>
        <w:t xml:space="preserve">льной сказки. Затем создается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11266C">
        <w:rPr>
          <w:rFonts w:ascii="Times New Roman" w:hAnsi="Times New Roman" w:cs="Times New Roman"/>
          <w:sz w:val="28"/>
          <w:szCs w:val="28"/>
        </w:rPr>
        <w:t xml:space="preserve"> </w:t>
      </w:r>
      <w:r w:rsidRPr="007344B6"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End"/>
      <w:r w:rsidRPr="007344B6">
        <w:rPr>
          <w:rFonts w:ascii="Times New Roman" w:hAnsi="Times New Roman" w:cs="Times New Roman"/>
          <w:sz w:val="28"/>
          <w:szCs w:val="28"/>
        </w:rPr>
        <w:t xml:space="preserve"> визуализация основных сцен в виде рисунков. Это поможет понять, как будет развиваться история и какие кадры необходимо снять.</w:t>
      </w:r>
    </w:p>
    <w:p w:rsidR="001C02D9" w:rsidRPr="007344B6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B6">
        <w:rPr>
          <w:rFonts w:ascii="Times New Roman" w:hAnsi="Times New Roman" w:cs="Times New Roman"/>
          <w:sz w:val="28"/>
          <w:szCs w:val="28"/>
        </w:rPr>
        <w:t>3. Подготовка материалов</w:t>
      </w:r>
    </w:p>
    <w:p w:rsidR="001C02D9" w:rsidRPr="007344B6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требуется </w:t>
      </w:r>
      <w:r w:rsidRPr="007344B6">
        <w:rPr>
          <w:rFonts w:ascii="Times New Roman" w:hAnsi="Times New Roman" w:cs="Times New Roman"/>
          <w:sz w:val="28"/>
          <w:szCs w:val="28"/>
        </w:rPr>
        <w:t>подготовить декорации и фигурки. Используя пластилин, бумагу или другие материалы, создаются персонажи и фон</w:t>
      </w:r>
      <w:r>
        <w:rPr>
          <w:rFonts w:ascii="Times New Roman" w:hAnsi="Times New Roman" w:cs="Times New Roman"/>
          <w:sz w:val="28"/>
          <w:szCs w:val="28"/>
        </w:rPr>
        <w:t xml:space="preserve">ы для сцен. Кроме того, нужно </w:t>
      </w:r>
      <w:r w:rsidRPr="007344B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дготовить камеру и оборудование</w:t>
      </w:r>
      <w:r w:rsidRPr="007344B6">
        <w:rPr>
          <w:rFonts w:ascii="Times New Roman" w:hAnsi="Times New Roman" w:cs="Times New Roman"/>
          <w:sz w:val="28"/>
          <w:szCs w:val="28"/>
        </w:rPr>
        <w:t>: убедиться, что есть все необходимое для съемки — камера, штатив и освещение, чтобы обеспечить качественную картинку.</w:t>
      </w:r>
    </w:p>
    <w:p w:rsidR="001C02D9" w:rsidRPr="007344B6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B6">
        <w:rPr>
          <w:rFonts w:ascii="Times New Roman" w:hAnsi="Times New Roman" w:cs="Times New Roman"/>
          <w:sz w:val="28"/>
          <w:szCs w:val="28"/>
        </w:rPr>
        <w:t>4. Съемка</w:t>
      </w:r>
    </w:p>
    <w:p w:rsidR="001C02D9" w:rsidRPr="007344B6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шаг — это </w:t>
      </w:r>
      <w:r w:rsidRPr="007344B6">
        <w:rPr>
          <w:rFonts w:ascii="Times New Roman" w:hAnsi="Times New Roman" w:cs="Times New Roman"/>
          <w:sz w:val="28"/>
          <w:szCs w:val="28"/>
        </w:rPr>
        <w:t xml:space="preserve">постановка сцен. Фигурки и декорации размещаются в кадре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раскадровке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Затем начинается съемка кадров</w:t>
      </w:r>
      <w:r w:rsidRPr="007344B6">
        <w:rPr>
          <w:rFonts w:ascii="Times New Roman" w:hAnsi="Times New Roman" w:cs="Times New Roman"/>
          <w:sz w:val="28"/>
          <w:szCs w:val="28"/>
        </w:rPr>
        <w:t>. Каждый кадр снимается поэтапно, тщательно фиксируя каждое движение персонажей, чтобы обеспечить плавность анимации.</w:t>
      </w:r>
    </w:p>
    <w:p w:rsidR="001C02D9" w:rsidRPr="007344B6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44B6">
        <w:rPr>
          <w:rFonts w:ascii="Times New Roman" w:hAnsi="Times New Roman" w:cs="Times New Roman"/>
          <w:sz w:val="28"/>
          <w:szCs w:val="28"/>
        </w:rPr>
        <w:t>5. Монтаж</w:t>
      </w:r>
    </w:p>
    <w:p w:rsidR="001C02D9" w:rsidRPr="007344B6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съемки осуществляется монтаж</w:t>
      </w:r>
      <w:r w:rsidRPr="007344B6">
        <w:rPr>
          <w:rFonts w:ascii="Times New Roman" w:hAnsi="Times New Roman" w:cs="Times New Roman"/>
          <w:sz w:val="28"/>
          <w:szCs w:val="28"/>
        </w:rPr>
        <w:t>: соединение кадров, добавление эффектов и создание общей структуры мультфильма.</w:t>
      </w:r>
    </w:p>
    <w:p w:rsidR="001C02D9" w:rsidRPr="007344B6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D9" w:rsidRPr="007344B6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B6">
        <w:rPr>
          <w:rFonts w:ascii="Times New Roman" w:hAnsi="Times New Roman" w:cs="Times New Roman"/>
          <w:sz w:val="28"/>
          <w:szCs w:val="28"/>
        </w:rPr>
        <w:t>6. Озвучка</w:t>
      </w:r>
    </w:p>
    <w:p w:rsidR="001C02D9" w:rsidRPr="007344B6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происходит </w:t>
      </w:r>
      <w:r w:rsidRPr="007344B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апись звукового сопровождения. Записываются д</w:t>
      </w:r>
      <w:r w:rsidRPr="007344B6">
        <w:rPr>
          <w:rFonts w:ascii="Times New Roman" w:hAnsi="Times New Roman" w:cs="Times New Roman"/>
          <w:sz w:val="28"/>
          <w:szCs w:val="28"/>
        </w:rPr>
        <w:t>иалоги</w:t>
      </w:r>
      <w:r>
        <w:rPr>
          <w:rFonts w:ascii="Times New Roman" w:hAnsi="Times New Roman" w:cs="Times New Roman"/>
          <w:sz w:val="28"/>
          <w:szCs w:val="28"/>
        </w:rPr>
        <w:t xml:space="preserve"> и звуковые эффекты. Затем, выбирается и добавляется музыка</w:t>
      </w:r>
      <w:r w:rsidRPr="007344B6">
        <w:rPr>
          <w:rFonts w:ascii="Times New Roman" w:hAnsi="Times New Roman" w:cs="Times New Roman"/>
          <w:sz w:val="28"/>
          <w:szCs w:val="28"/>
        </w:rPr>
        <w:t>, которая будет соответствовать атмосфере и настроению сказки.</w:t>
      </w:r>
    </w:p>
    <w:p w:rsidR="001C02D9" w:rsidRPr="007344B6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D9" w:rsidRPr="007344B6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D9" w:rsidRPr="007344B6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D9" w:rsidRPr="007344B6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D9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D9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D9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D9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D9" w:rsidRDefault="001C02D9" w:rsidP="001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86E" w:rsidRDefault="000E786E"/>
    <w:sectPr w:rsidR="000E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E9"/>
    <w:rsid w:val="000E786E"/>
    <w:rsid w:val="001B287F"/>
    <w:rsid w:val="001C02D9"/>
    <w:rsid w:val="002C31E9"/>
    <w:rsid w:val="005A25CA"/>
    <w:rsid w:val="00BE4842"/>
    <w:rsid w:val="00D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302A"/>
  <w15:chartTrackingRefBased/>
  <w15:docId w15:val="{58F57F91-936F-4C11-B09C-8115BC34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PC-22</dc:creator>
  <cp:keywords/>
  <dc:description/>
  <cp:lastModifiedBy>PC-22</cp:lastModifiedBy>
  <cp:revision>6</cp:revision>
  <dcterms:created xsi:type="dcterms:W3CDTF">2024-11-03T11:05:00Z</dcterms:created>
  <dcterms:modified xsi:type="dcterms:W3CDTF">2024-11-29T04:21:00Z</dcterms:modified>
</cp:coreProperties>
</file>