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FE" w:rsidRDefault="005A47FE" w:rsidP="0061291C">
      <w:pPr>
        <w:spacing w:after="0" w:line="240" w:lineRule="auto"/>
        <w:rPr>
          <w:rFonts w:ascii="Times New Roman" w:eastAsia="Times New Roman" w:hAnsi="Times New Roman" w:cs="Times New Roman"/>
          <w:b/>
          <w:bCs/>
          <w:kern w:val="24"/>
          <w:sz w:val="40"/>
          <w:szCs w:val="40"/>
        </w:rPr>
      </w:pPr>
    </w:p>
    <w:p w:rsidR="005A47FE" w:rsidRPr="005A47FE" w:rsidRDefault="005A47FE" w:rsidP="005A47FE">
      <w:pPr>
        <w:spacing w:after="0" w:line="240" w:lineRule="auto"/>
        <w:jc w:val="center"/>
        <w:rPr>
          <w:rFonts w:ascii="Times New Roman" w:eastAsia="Calibri" w:hAnsi="Times New Roman" w:cs="Times New Roman"/>
          <w:sz w:val="40"/>
          <w:szCs w:val="40"/>
        </w:rPr>
      </w:pPr>
      <w:r w:rsidRPr="005A47FE">
        <w:rPr>
          <w:rFonts w:ascii="Times New Roman" w:eastAsia="Times New Roman" w:hAnsi="Times New Roman" w:cs="Times New Roman"/>
          <w:b/>
          <w:bCs/>
          <w:kern w:val="24"/>
          <w:sz w:val="40"/>
          <w:szCs w:val="40"/>
        </w:rPr>
        <w:t>Использование дидактических пособий на физкультурных занятиях</w:t>
      </w:r>
    </w:p>
    <w:p w:rsidR="005A47FE" w:rsidRPr="005A47FE" w:rsidRDefault="005A47FE" w:rsidP="005A47FE">
      <w:pPr>
        <w:spacing w:after="0" w:line="240" w:lineRule="auto"/>
        <w:jc w:val="center"/>
        <w:rPr>
          <w:rFonts w:ascii="Times New Roman" w:eastAsia="Calibri" w:hAnsi="Times New Roman" w:cs="Times New Roman"/>
          <w:sz w:val="28"/>
          <w:szCs w:val="28"/>
        </w:rPr>
      </w:pPr>
      <w:r w:rsidRPr="005A47FE">
        <w:rPr>
          <w:rFonts w:ascii="Times New Roman" w:eastAsia="Calibri" w:hAnsi="Times New Roman" w:cs="Times New Roman"/>
          <w:sz w:val="28"/>
          <w:szCs w:val="28"/>
        </w:rPr>
        <w:t>(сообщение из опыта работы)</w:t>
      </w:r>
    </w:p>
    <w:p w:rsidR="0061291C" w:rsidRDefault="0061291C" w:rsidP="0061291C">
      <w:pPr>
        <w:spacing w:after="0"/>
        <w:jc w:val="center"/>
        <w:rPr>
          <w:rFonts w:ascii="Times New Roman" w:hAnsi="Times New Roman" w:cs="Times New Roman"/>
          <w:sz w:val="28"/>
          <w:szCs w:val="28"/>
        </w:rPr>
      </w:pPr>
      <w:r>
        <w:rPr>
          <w:rFonts w:ascii="Times New Roman" w:hAnsi="Times New Roman" w:cs="Times New Roman"/>
          <w:sz w:val="28"/>
          <w:szCs w:val="28"/>
        </w:rPr>
        <w:t xml:space="preserve">                                          Разработала</w:t>
      </w:r>
    </w:p>
    <w:p w:rsidR="0061291C" w:rsidRDefault="0061291C" w:rsidP="0061291C">
      <w:pPr>
        <w:spacing w:after="0"/>
        <w:jc w:val="center"/>
        <w:rPr>
          <w:rFonts w:ascii="Times New Roman" w:hAnsi="Times New Roman" w:cs="Times New Roman"/>
          <w:sz w:val="28"/>
          <w:szCs w:val="28"/>
        </w:rPr>
      </w:pPr>
      <w:r>
        <w:rPr>
          <w:rFonts w:ascii="Times New Roman" w:hAnsi="Times New Roman" w:cs="Times New Roman"/>
          <w:sz w:val="28"/>
          <w:szCs w:val="28"/>
        </w:rPr>
        <w:t xml:space="preserve">                                                                                       инструктор по физической культуре:</w:t>
      </w:r>
    </w:p>
    <w:p w:rsidR="0061291C" w:rsidRDefault="0061291C" w:rsidP="0061291C">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Гизатуллина</w:t>
      </w:r>
      <w:proofErr w:type="spellEnd"/>
      <w:r>
        <w:rPr>
          <w:rFonts w:ascii="Times New Roman" w:hAnsi="Times New Roman" w:cs="Times New Roman"/>
          <w:sz w:val="28"/>
          <w:szCs w:val="28"/>
        </w:rPr>
        <w:t xml:space="preserve"> Э.Н.</w:t>
      </w:r>
    </w:p>
    <w:p w:rsidR="005A47FE" w:rsidRPr="005A47FE" w:rsidRDefault="005A47FE" w:rsidP="005A47FE">
      <w:pPr>
        <w:spacing w:after="0" w:line="240" w:lineRule="auto"/>
        <w:rPr>
          <w:rFonts w:ascii="Times New Roman" w:eastAsia="Calibri" w:hAnsi="Times New Roman" w:cs="Times New Roman"/>
          <w:sz w:val="28"/>
          <w:szCs w:val="28"/>
        </w:rPr>
      </w:pP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   В детском саду разработана основная общеобразовательная программа  дошкольного образования в соответствии с федеральными государственными требованиями к структуре ООПДО. Программа построена с учетом принципа интеграции образовательных областей в соответствии с возрастными возможностями и особенностями воспитанников. Программа предусматривает использование большого количества наглядного материала и дидактических пособий. И на физкультурных занятиях я тоже часто использую дидактические пособия. </w:t>
      </w:r>
    </w:p>
    <w:p w:rsidR="005A47FE" w:rsidRPr="005A47FE" w:rsidRDefault="005A47FE" w:rsidP="005A47FE">
      <w:pPr>
        <w:spacing w:after="0" w:line="240" w:lineRule="auto"/>
        <w:rPr>
          <w:rFonts w:ascii="Times New Roman" w:eastAsia="Calibri" w:hAnsi="Times New Roman" w:cs="Times New Roman"/>
          <w:sz w:val="28"/>
          <w:szCs w:val="28"/>
        </w:rPr>
      </w:pPr>
      <w:proofErr w:type="gramStart"/>
      <w:r w:rsidRPr="005A47FE">
        <w:rPr>
          <w:rFonts w:ascii="Times New Roman" w:eastAsia="Calibri" w:hAnsi="Times New Roman" w:cs="Times New Roman"/>
          <w:sz w:val="28"/>
          <w:szCs w:val="28"/>
        </w:rPr>
        <w:t>Используя  дидактические пособия на занятиях  мы тем самым</w:t>
      </w:r>
      <w:proofErr w:type="gramEnd"/>
      <w:r w:rsidRPr="005A47FE">
        <w:rPr>
          <w:rFonts w:ascii="Times New Roman" w:eastAsia="Calibri" w:hAnsi="Times New Roman" w:cs="Times New Roman"/>
          <w:sz w:val="28"/>
          <w:szCs w:val="28"/>
        </w:rPr>
        <w:t>:</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Times New Roman" w:hAnsi="Times New Roman" w:cs="Times New Roman"/>
          <w:bCs/>
          <w:kern w:val="24"/>
          <w:sz w:val="28"/>
          <w:szCs w:val="28"/>
        </w:rPr>
        <w:t>-реализуем принцип наглядности;</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Times New Roman" w:hAnsi="Times New Roman" w:cs="Times New Roman"/>
          <w:bCs/>
          <w:kern w:val="24"/>
          <w:sz w:val="28"/>
          <w:szCs w:val="28"/>
        </w:rPr>
        <w:t>-расширяем возможности педагога в решении воспитательных и развивающих задач;</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Times New Roman" w:hAnsi="Times New Roman" w:cs="Times New Roman"/>
          <w:bCs/>
          <w:kern w:val="24"/>
          <w:sz w:val="28"/>
          <w:szCs w:val="28"/>
        </w:rPr>
        <w:t>-рационализируем и интенсифицируем процесс обучения;</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Times New Roman" w:hAnsi="Times New Roman" w:cs="Times New Roman"/>
          <w:bCs/>
          <w:kern w:val="24"/>
          <w:sz w:val="28"/>
          <w:szCs w:val="28"/>
        </w:rPr>
        <w:t>-учитываем особенности мышления дошкольников;</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Times New Roman" w:hAnsi="Times New Roman" w:cs="Times New Roman"/>
          <w:bCs/>
          <w:kern w:val="24"/>
          <w:sz w:val="28"/>
          <w:szCs w:val="28"/>
        </w:rPr>
        <w:t>-способствуем овладению необходимыми способами действий;</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Times New Roman" w:hAnsi="Times New Roman" w:cs="Times New Roman"/>
          <w:bCs/>
          <w:kern w:val="24"/>
          <w:sz w:val="28"/>
          <w:szCs w:val="28"/>
        </w:rPr>
        <w:t>-увеличиваем объем самостоятельной познавательной деятельности детей на занятиях (пособия находятся в свободном доступе);</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С целью формирования у детей знаний о способах ведения здорового образа жизни, интереса к занятиям физической культурой в физкультурном зале имеется большое количество иллюстративного материала:</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-Картинки и фотографии, способствующие формированию у детей представлений о разных видах спорта </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-Модель «Лесенка успеха». Пользуясь лесенкой успеха, мы обучаем детей алгоритму выполнения физических упражнений или основных движений.</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 Витаминная азбука. Её мы используем на занятиях </w:t>
      </w:r>
      <w:proofErr w:type="spellStart"/>
      <w:r w:rsidRPr="005A47FE">
        <w:rPr>
          <w:rFonts w:ascii="Times New Roman" w:eastAsia="Calibri" w:hAnsi="Times New Roman" w:cs="Times New Roman"/>
          <w:sz w:val="28"/>
          <w:szCs w:val="28"/>
        </w:rPr>
        <w:t>валеологического</w:t>
      </w:r>
      <w:proofErr w:type="spellEnd"/>
      <w:r w:rsidRPr="005A47FE">
        <w:rPr>
          <w:rFonts w:ascii="Times New Roman" w:eastAsia="Calibri" w:hAnsi="Times New Roman" w:cs="Times New Roman"/>
          <w:sz w:val="28"/>
          <w:szCs w:val="28"/>
        </w:rPr>
        <w:t xml:space="preserve">  цикла «Вкусное и полезное», «Что такое витамины?»</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w:t>
      </w:r>
      <w:proofErr w:type="spellStart"/>
      <w:r w:rsidRPr="005A47FE">
        <w:rPr>
          <w:rFonts w:ascii="Times New Roman" w:eastAsia="Calibri" w:hAnsi="Times New Roman" w:cs="Times New Roman"/>
          <w:sz w:val="28"/>
          <w:szCs w:val="28"/>
        </w:rPr>
        <w:t>Здоровьецветик</w:t>
      </w:r>
      <w:proofErr w:type="spellEnd"/>
      <w:r w:rsidRPr="005A47FE">
        <w:rPr>
          <w:rFonts w:ascii="Times New Roman" w:eastAsia="Calibri" w:hAnsi="Times New Roman" w:cs="Times New Roman"/>
          <w:sz w:val="28"/>
          <w:szCs w:val="28"/>
        </w:rPr>
        <w:t>».</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Рассматривая «</w:t>
      </w:r>
      <w:proofErr w:type="spellStart"/>
      <w:r w:rsidRPr="005A47FE">
        <w:rPr>
          <w:rFonts w:ascii="Times New Roman" w:eastAsia="Calibri" w:hAnsi="Times New Roman" w:cs="Times New Roman"/>
          <w:sz w:val="28"/>
          <w:szCs w:val="28"/>
        </w:rPr>
        <w:t>Здоровьецветик</w:t>
      </w:r>
      <w:proofErr w:type="spellEnd"/>
      <w:r w:rsidRPr="005A47FE">
        <w:rPr>
          <w:rFonts w:ascii="Times New Roman" w:eastAsia="Calibri" w:hAnsi="Times New Roman" w:cs="Times New Roman"/>
          <w:sz w:val="28"/>
          <w:szCs w:val="28"/>
        </w:rPr>
        <w:t xml:space="preserve">», дети получают представление о факторах, влияющих на состояние здоровья и способах ведения здорового образа жизни. </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-«Дерево познания».</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Дети выполняют физические упражнения, руководствуясь графической схемой.</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-«Радуга настроения», которая служит для фиксации эмоционального состояния детей, как в начале занятий, так и в конце.</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 -«Большая книга спорта», которую дети с удовольствием рассматривают.</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-Дидактические игры:</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«Возраст человека»</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«Выбери свое настроение»</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«Разложи по порядку»</w:t>
      </w:r>
    </w:p>
    <w:p w:rsid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lastRenderedPageBreak/>
        <w:t>«Сложи и назови вид спорта»…</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-Игровое пособие «Познай себя».</w:t>
      </w:r>
    </w:p>
    <w:p w:rsid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-Наглядный материал, способствующий освоению де</w:t>
      </w:r>
      <w:r>
        <w:rPr>
          <w:rFonts w:ascii="Times New Roman" w:eastAsia="Calibri" w:hAnsi="Times New Roman" w:cs="Times New Roman"/>
          <w:sz w:val="28"/>
          <w:szCs w:val="28"/>
        </w:rPr>
        <w:t>тьми техники основных движений.</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-Рисунки детей разных возрастных групп помещаем на выставку в физкультурном зале. По рисункам проводили беседы о способах ведения здорового образа жизни.</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-Комплексы упражнений с использованием </w:t>
      </w:r>
      <w:proofErr w:type="spellStart"/>
      <w:r w:rsidRPr="005A47FE">
        <w:rPr>
          <w:rFonts w:ascii="Times New Roman" w:eastAsia="Calibri" w:hAnsi="Times New Roman" w:cs="Times New Roman"/>
          <w:sz w:val="28"/>
          <w:szCs w:val="28"/>
        </w:rPr>
        <w:t>фитбол</w:t>
      </w:r>
      <w:proofErr w:type="spellEnd"/>
      <w:r w:rsidRPr="005A47FE">
        <w:rPr>
          <w:rFonts w:ascii="Times New Roman" w:eastAsia="Calibri" w:hAnsi="Times New Roman" w:cs="Times New Roman"/>
          <w:sz w:val="28"/>
          <w:szCs w:val="28"/>
        </w:rPr>
        <w:t>-мячей размещены на стене, на уровне глаз детей.</w:t>
      </w:r>
    </w:p>
    <w:p w:rsidR="005A47FE" w:rsidRPr="005A47FE" w:rsidRDefault="005A47FE" w:rsidP="005A47FE">
      <w:pPr>
        <w:jc w:val="center"/>
        <w:rPr>
          <w:rFonts w:ascii="Times New Roman" w:eastAsia="Calibri" w:hAnsi="Times New Roman" w:cs="Times New Roman"/>
          <w:b/>
          <w:sz w:val="28"/>
          <w:szCs w:val="28"/>
          <w:u w:val="single"/>
        </w:rPr>
      </w:pPr>
      <w:r w:rsidRPr="005A47FE">
        <w:rPr>
          <w:rFonts w:ascii="Times New Roman" w:eastAsia="Calibri" w:hAnsi="Times New Roman" w:cs="Times New Roman"/>
          <w:b/>
          <w:sz w:val="28"/>
          <w:szCs w:val="28"/>
          <w:u w:val="single"/>
        </w:rPr>
        <w:t>Пособие «Веселые человечки»</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Это игрушка – марионетка, представляющая собой плоскостные изображения ребёнка – дошкольника в фас и профиль, сделанные из картона. </w:t>
      </w:r>
      <w:proofErr w:type="gramStart"/>
      <w:r w:rsidRPr="005A47FE">
        <w:rPr>
          <w:rFonts w:ascii="Times New Roman" w:eastAsia="Calibri" w:hAnsi="Times New Roman" w:cs="Times New Roman"/>
          <w:sz w:val="28"/>
          <w:szCs w:val="28"/>
        </w:rPr>
        <w:t>Все  части тела картонного человека подвижны: руки (плечо, предплечье, кисть), ноги (голень, бедро, стопа), голова, туловище, которые скрепляются между собой.</w:t>
      </w:r>
      <w:proofErr w:type="gramEnd"/>
      <w:r w:rsidRPr="005A47FE">
        <w:rPr>
          <w:rFonts w:ascii="Times New Roman" w:eastAsia="Calibri" w:hAnsi="Times New Roman" w:cs="Times New Roman"/>
          <w:sz w:val="28"/>
          <w:szCs w:val="28"/>
        </w:rPr>
        <w:t xml:space="preserve"> Такая дидактическая игрушка вызывает у детей большой интерес и стремление узнать ее возможности.</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 </w:t>
      </w:r>
      <w:r w:rsidRPr="005A47FE">
        <w:rPr>
          <w:rFonts w:ascii="Times New Roman" w:eastAsia="Calibri" w:hAnsi="Times New Roman" w:cs="Times New Roman"/>
          <w:sz w:val="28"/>
          <w:szCs w:val="28"/>
          <w:u w:val="single"/>
        </w:rPr>
        <w:t>Цель</w:t>
      </w:r>
      <w:r w:rsidRPr="005A47FE">
        <w:rPr>
          <w:rFonts w:ascii="Times New Roman" w:eastAsia="Calibri" w:hAnsi="Times New Roman" w:cs="Times New Roman"/>
          <w:sz w:val="28"/>
          <w:szCs w:val="28"/>
        </w:rPr>
        <w:t xml:space="preserve"> использования данного пособия:</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Times New Roman" w:hAnsi="Times New Roman" w:cs="Times New Roman"/>
          <w:bCs/>
          <w:kern w:val="24"/>
          <w:sz w:val="28"/>
          <w:szCs w:val="28"/>
        </w:rPr>
        <w:t>Развитие познавательной активности и воображения, формирование представлений</w:t>
      </w:r>
    </w:p>
    <w:p w:rsidR="005A47FE" w:rsidRPr="005A47FE" w:rsidRDefault="005A47FE" w:rsidP="005A47FE">
      <w:pPr>
        <w:spacing w:after="0" w:line="240" w:lineRule="auto"/>
        <w:textAlignment w:val="baseline"/>
        <w:rPr>
          <w:rFonts w:ascii="Times New Roman" w:eastAsia="Times New Roman" w:hAnsi="Times New Roman" w:cs="Times New Roman"/>
          <w:bCs/>
          <w:kern w:val="24"/>
          <w:sz w:val="28"/>
          <w:szCs w:val="28"/>
          <w:lang w:eastAsia="ru-RU"/>
        </w:rPr>
      </w:pPr>
      <w:r w:rsidRPr="005A47FE">
        <w:rPr>
          <w:rFonts w:ascii="Times New Roman" w:eastAsia="Times New Roman" w:hAnsi="Times New Roman" w:cs="Times New Roman"/>
          <w:bCs/>
          <w:kern w:val="24"/>
          <w:sz w:val="28"/>
          <w:szCs w:val="28"/>
          <w:lang w:eastAsia="ru-RU"/>
        </w:rPr>
        <w:t>о двигательных возможностях человеческого тела, о «</w:t>
      </w:r>
      <w:proofErr w:type="gramStart"/>
      <w:r w:rsidRPr="005A47FE">
        <w:rPr>
          <w:rFonts w:ascii="Times New Roman" w:eastAsia="Times New Roman" w:hAnsi="Times New Roman" w:cs="Times New Roman"/>
          <w:bCs/>
          <w:kern w:val="24"/>
          <w:sz w:val="28"/>
          <w:szCs w:val="28"/>
          <w:lang w:eastAsia="ru-RU"/>
        </w:rPr>
        <w:t>Я-</w:t>
      </w:r>
      <w:proofErr w:type="gramEnd"/>
      <w:r w:rsidRPr="005A47FE">
        <w:rPr>
          <w:rFonts w:ascii="Times New Roman" w:eastAsia="Times New Roman" w:hAnsi="Times New Roman" w:cs="Times New Roman"/>
          <w:bCs/>
          <w:kern w:val="24"/>
          <w:sz w:val="28"/>
          <w:szCs w:val="28"/>
          <w:lang w:eastAsia="ru-RU"/>
        </w:rPr>
        <w:t xml:space="preserve"> телесном». Обучение технике основных движений</w:t>
      </w:r>
    </w:p>
    <w:p w:rsidR="005A47FE" w:rsidRPr="005A47FE" w:rsidRDefault="005A47FE" w:rsidP="005A47FE">
      <w:pPr>
        <w:spacing w:after="0" w:line="240" w:lineRule="auto"/>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u w:val="single"/>
          <w:lang w:eastAsia="ru-RU"/>
        </w:rPr>
        <w:t>Виды деятельности</w:t>
      </w:r>
      <w:r w:rsidRPr="005A47FE">
        <w:rPr>
          <w:rFonts w:ascii="Times New Roman" w:eastAsia="Times New Roman" w:hAnsi="Times New Roman" w:cs="Times New Roman"/>
          <w:bCs/>
          <w:kern w:val="24"/>
          <w:sz w:val="28"/>
          <w:szCs w:val="28"/>
          <w:lang w:eastAsia="ru-RU"/>
        </w:rPr>
        <w:t xml:space="preserve"> с использованием «Веселого человечка»</w:t>
      </w:r>
    </w:p>
    <w:p w:rsidR="005A47FE" w:rsidRPr="005A47FE" w:rsidRDefault="005A47FE" w:rsidP="005A47FE">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Непосредственн</w:t>
      </w:r>
      <w:proofErr w:type="gramStart"/>
      <w:r w:rsidRPr="005A47FE">
        <w:rPr>
          <w:rFonts w:ascii="Times New Roman" w:eastAsia="Times New Roman" w:hAnsi="Times New Roman" w:cs="Times New Roman"/>
          <w:bCs/>
          <w:kern w:val="24"/>
          <w:sz w:val="28"/>
          <w:szCs w:val="28"/>
          <w:lang w:eastAsia="ru-RU"/>
        </w:rPr>
        <w:t>о-</w:t>
      </w:r>
      <w:proofErr w:type="gramEnd"/>
      <w:r w:rsidRPr="005A47FE">
        <w:rPr>
          <w:rFonts w:ascii="Times New Roman" w:eastAsia="Times New Roman" w:hAnsi="Times New Roman" w:cs="Times New Roman"/>
          <w:bCs/>
          <w:kern w:val="24"/>
          <w:sz w:val="28"/>
          <w:szCs w:val="28"/>
          <w:lang w:eastAsia="ru-RU"/>
        </w:rPr>
        <w:t xml:space="preserve"> образовательная деятельность (Физкультурные занятия)</w:t>
      </w:r>
    </w:p>
    <w:p w:rsidR="005A47FE" w:rsidRPr="005A47FE" w:rsidRDefault="005A47FE" w:rsidP="005A47FE">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Совместная деятельность взрослого и детей</w:t>
      </w:r>
    </w:p>
    <w:p w:rsidR="005A47FE" w:rsidRPr="005A47FE" w:rsidRDefault="005A47FE" w:rsidP="005A47FE">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Самостоятельная деятельность;</w:t>
      </w:r>
    </w:p>
    <w:p w:rsidR="005A47FE" w:rsidRPr="005A47FE" w:rsidRDefault="005A47FE" w:rsidP="005A47FE">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Физкультурные досуги и физкультурные праздники;</w:t>
      </w:r>
    </w:p>
    <w:p w:rsidR="005A47FE" w:rsidRPr="005A47FE" w:rsidRDefault="005A47FE" w:rsidP="005A47FE">
      <w:pPr>
        <w:numPr>
          <w:ilvl w:val="0"/>
          <w:numId w:val="1"/>
        </w:numPr>
        <w:kinsoku w:val="0"/>
        <w:overflowPunct w:val="0"/>
        <w:spacing w:after="0" w:line="240" w:lineRule="auto"/>
        <w:contextualSpacing/>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Другие занятия, в том числе занятия со специалистами (логопед, психолог)</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Использую этого человечка с детьми со 2 младшей группы. Детей радует то, что фигурка может принимать самые разные позы. Это будит его фантазию, вызывая удивление, радость, ребенок ощущает себя творцом, режиссером.</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Его радует то, что это сделал он сам, что он может научить фигурку разным движениям: сделать руки в стороны, согнуть колени, наклонить голову и т.д. </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В средней, старшей и подготовительной группе целесообразно использовать человечка при обучении технике основных движений.  </w:t>
      </w:r>
    </w:p>
    <w:p w:rsidR="005A47FE" w:rsidRPr="005A47FE" w:rsidRDefault="005A47FE" w:rsidP="005A47FE">
      <w:pPr>
        <w:spacing w:after="0" w:line="240" w:lineRule="auto"/>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Дети способны на игрушке – модели перемещать  детали – части тела в соответствии с требованиями правильной техники ходьбы, бега, прыжков, лазанья, метания  и т.д.  Старшие дошкольники могут выделять ошибки в технике основного движения, которые допустил человечек, сами исправляют его ошибки, перемещая в необходимое положение части его тела. </w:t>
      </w:r>
    </w:p>
    <w:p w:rsidR="005A47FE" w:rsidRPr="0061291C" w:rsidRDefault="005A47FE" w:rsidP="005A47FE">
      <w:pPr>
        <w:rPr>
          <w:rFonts w:ascii="Times New Roman" w:eastAsia="Calibri" w:hAnsi="Times New Roman" w:cs="Times New Roman"/>
          <w:sz w:val="28"/>
          <w:szCs w:val="28"/>
        </w:rPr>
      </w:pPr>
      <w:r w:rsidRPr="005A47FE">
        <w:rPr>
          <w:rFonts w:ascii="Times New Roman" w:eastAsia="Calibri" w:hAnsi="Times New Roman" w:cs="Times New Roman"/>
          <w:sz w:val="28"/>
          <w:szCs w:val="28"/>
        </w:rPr>
        <w:t xml:space="preserve">Так же можно использовать проблемные ситуации, например: «Какие ошибки допустил человечек при выполнении данного движения?», «Догадайся, что делает человечек?», «Повтори за ним», «Подумай, какие движения может сделать человечек, но не может живой человек? Почему? Чем опасны такие движения?» Игровые ситуации с «веселым человечком» могут быть включены в самостоятельную деятельность, физкультурные досуги, физкультурные праздники (конкурс капитанов: кто придумает и покажет вместе с человечком самое интересное упражнение). Можно </w:t>
      </w:r>
      <w:r w:rsidRPr="005A47FE">
        <w:rPr>
          <w:rFonts w:ascii="Times New Roman" w:eastAsia="Calibri" w:hAnsi="Times New Roman" w:cs="Times New Roman"/>
          <w:sz w:val="28"/>
          <w:szCs w:val="28"/>
        </w:rPr>
        <w:lastRenderedPageBreak/>
        <w:t>использовать на занятиях по изобразительной деятельности. Полезно иметь «веселого человечка» в своем а</w:t>
      </w:r>
      <w:r w:rsidR="0061291C">
        <w:rPr>
          <w:rFonts w:ascii="Times New Roman" w:eastAsia="Calibri" w:hAnsi="Times New Roman" w:cs="Times New Roman"/>
          <w:sz w:val="28"/>
          <w:szCs w:val="28"/>
        </w:rPr>
        <w:t>рсенале и логопеду, и психологу.</w:t>
      </w:r>
    </w:p>
    <w:p w:rsidR="005A47FE" w:rsidRPr="005A47FE" w:rsidRDefault="005A47FE" w:rsidP="005A47FE">
      <w:pPr>
        <w:rPr>
          <w:rFonts w:ascii="Times New Roman" w:eastAsia="Calibri" w:hAnsi="Times New Roman" w:cs="Times New Roman"/>
          <w:sz w:val="28"/>
          <w:szCs w:val="28"/>
          <w:u w:val="single"/>
        </w:rPr>
      </w:pPr>
      <w:r w:rsidRPr="005A47FE">
        <w:rPr>
          <w:rFonts w:ascii="Times New Roman" w:eastAsia="Calibri" w:hAnsi="Times New Roman" w:cs="Times New Roman"/>
          <w:sz w:val="28"/>
          <w:szCs w:val="28"/>
          <w:u w:val="single"/>
        </w:rPr>
        <w:t>В результате использования пособия в работе с дошкольниками:</w:t>
      </w:r>
    </w:p>
    <w:p w:rsidR="005A47FE" w:rsidRPr="005A47FE" w:rsidRDefault="005A47FE" w:rsidP="005A47FE">
      <w:pPr>
        <w:kinsoku w:val="0"/>
        <w:overflowPunct w:val="0"/>
        <w:spacing w:before="96" w:after="0" w:line="192" w:lineRule="auto"/>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-Значительно обогатился двигательный опыт детей;</w:t>
      </w:r>
    </w:p>
    <w:p w:rsidR="005A47FE" w:rsidRPr="005A47FE" w:rsidRDefault="005A47FE" w:rsidP="005A47FE">
      <w:pPr>
        <w:kinsoku w:val="0"/>
        <w:overflowPunct w:val="0"/>
        <w:spacing w:before="96" w:after="0" w:line="192" w:lineRule="auto"/>
        <w:textAlignment w:val="baseline"/>
        <w:rPr>
          <w:rFonts w:ascii="Times New Roman" w:eastAsia="Times New Roman" w:hAnsi="Times New Roman" w:cs="Times New Roman"/>
          <w:bCs/>
          <w:kern w:val="24"/>
          <w:sz w:val="28"/>
          <w:szCs w:val="28"/>
          <w:lang w:eastAsia="ru-RU"/>
        </w:rPr>
      </w:pPr>
      <w:r w:rsidRPr="005A47FE">
        <w:rPr>
          <w:rFonts w:ascii="Times New Roman" w:eastAsia="Times New Roman" w:hAnsi="Times New Roman" w:cs="Times New Roman"/>
          <w:bCs/>
          <w:kern w:val="24"/>
          <w:sz w:val="28"/>
          <w:szCs w:val="28"/>
          <w:lang w:eastAsia="ru-RU"/>
        </w:rPr>
        <w:t xml:space="preserve">-Дети проявляют творчество в двигательной деятельности </w:t>
      </w:r>
      <w:proofErr w:type="gramStart"/>
      <w:r w:rsidRPr="005A47FE">
        <w:rPr>
          <w:rFonts w:ascii="Times New Roman" w:eastAsia="Times New Roman" w:hAnsi="Times New Roman" w:cs="Times New Roman"/>
          <w:bCs/>
          <w:kern w:val="24"/>
          <w:sz w:val="28"/>
          <w:szCs w:val="28"/>
          <w:lang w:eastAsia="ru-RU"/>
        </w:rPr>
        <w:t>:в</w:t>
      </w:r>
      <w:proofErr w:type="gramEnd"/>
      <w:r w:rsidRPr="005A47FE">
        <w:rPr>
          <w:rFonts w:ascii="Times New Roman" w:eastAsia="Times New Roman" w:hAnsi="Times New Roman" w:cs="Times New Roman"/>
          <w:bCs/>
          <w:kern w:val="24"/>
          <w:sz w:val="28"/>
          <w:szCs w:val="28"/>
          <w:lang w:eastAsia="ru-RU"/>
        </w:rPr>
        <w:t>идоизменяют</w:t>
      </w:r>
    </w:p>
    <w:p w:rsidR="005A47FE" w:rsidRPr="005A47FE" w:rsidRDefault="005A47FE" w:rsidP="005A47FE">
      <w:pPr>
        <w:kinsoku w:val="0"/>
        <w:overflowPunct w:val="0"/>
        <w:spacing w:before="96" w:after="0" w:line="192" w:lineRule="auto"/>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 xml:space="preserve"> упражнения, их элементы, комбинируют знакомые движения и т.д.)</w:t>
      </w:r>
    </w:p>
    <w:p w:rsidR="005A47FE" w:rsidRPr="005A47FE" w:rsidRDefault="005A47FE" w:rsidP="005A47FE">
      <w:pPr>
        <w:kinsoku w:val="0"/>
        <w:overflowPunct w:val="0"/>
        <w:spacing w:before="96" w:after="0" w:line="192" w:lineRule="auto"/>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-вырос уровень познавательной активности;</w:t>
      </w:r>
    </w:p>
    <w:p w:rsidR="005A47FE" w:rsidRPr="005A47FE" w:rsidRDefault="005A47FE" w:rsidP="005A47FE">
      <w:pPr>
        <w:kinsoku w:val="0"/>
        <w:overflowPunct w:val="0"/>
        <w:spacing w:before="96" w:after="0" w:line="192" w:lineRule="auto"/>
        <w:textAlignment w:val="baseline"/>
        <w:rPr>
          <w:rFonts w:ascii="Times New Roman" w:eastAsia="Times New Roman" w:hAnsi="Times New Roman" w:cs="Times New Roman"/>
          <w:sz w:val="28"/>
          <w:szCs w:val="28"/>
          <w:lang w:eastAsia="ru-RU"/>
        </w:rPr>
      </w:pPr>
      <w:r w:rsidRPr="005A47FE">
        <w:rPr>
          <w:rFonts w:ascii="Times New Roman" w:eastAsia="Times New Roman" w:hAnsi="Times New Roman" w:cs="Times New Roman"/>
          <w:bCs/>
          <w:kern w:val="24"/>
          <w:sz w:val="28"/>
          <w:szCs w:val="28"/>
          <w:lang w:eastAsia="ru-RU"/>
        </w:rPr>
        <w:t>-дети стали более наблюдательными.</w:t>
      </w:r>
    </w:p>
    <w:p w:rsidR="005A47FE" w:rsidRPr="005A47FE" w:rsidRDefault="005A47FE" w:rsidP="005A47FE">
      <w:pPr>
        <w:kinsoku w:val="0"/>
        <w:overflowPunct w:val="0"/>
        <w:spacing w:before="96" w:after="0" w:line="192" w:lineRule="auto"/>
        <w:textAlignment w:val="baseline"/>
        <w:rPr>
          <w:rFonts w:ascii="Times New Roman" w:eastAsia="Times New Roman" w:hAnsi="Times New Roman" w:cs="Times New Roman"/>
          <w:bCs/>
          <w:kern w:val="24"/>
          <w:sz w:val="28"/>
          <w:szCs w:val="28"/>
          <w:lang w:eastAsia="ru-RU"/>
        </w:rPr>
      </w:pPr>
      <w:r w:rsidRPr="005A47FE">
        <w:rPr>
          <w:rFonts w:ascii="Times New Roman" w:eastAsia="Times New Roman" w:hAnsi="Times New Roman" w:cs="Times New Roman"/>
          <w:bCs/>
          <w:kern w:val="24"/>
          <w:sz w:val="28"/>
          <w:szCs w:val="28"/>
          <w:lang w:eastAsia="ru-RU"/>
        </w:rPr>
        <w:t xml:space="preserve">-Игры с «веселым человечком» вызывают интерес к деятельности и </w:t>
      </w:r>
    </w:p>
    <w:p w:rsidR="005A47FE" w:rsidRDefault="005A47FE" w:rsidP="005A47FE">
      <w:pPr>
        <w:kinsoku w:val="0"/>
        <w:overflowPunct w:val="0"/>
        <w:spacing w:before="96" w:after="0"/>
        <w:textAlignment w:val="baseline"/>
        <w:rPr>
          <w:rFonts w:ascii="Times New Roman" w:eastAsia="Times New Roman" w:hAnsi="Times New Roman" w:cs="Times New Roman"/>
          <w:bCs/>
          <w:kern w:val="24"/>
          <w:sz w:val="28"/>
          <w:szCs w:val="28"/>
          <w:lang w:eastAsia="ru-RU"/>
        </w:rPr>
      </w:pPr>
      <w:r w:rsidRPr="005A47FE">
        <w:rPr>
          <w:rFonts w:ascii="Times New Roman" w:eastAsia="Times New Roman" w:hAnsi="Times New Roman" w:cs="Times New Roman"/>
          <w:bCs/>
          <w:kern w:val="24"/>
          <w:sz w:val="28"/>
          <w:szCs w:val="28"/>
          <w:lang w:eastAsia="ru-RU"/>
        </w:rPr>
        <w:t xml:space="preserve">помогают длительное время сохранять внимание детей, интересны как </w:t>
      </w:r>
      <w:proofErr w:type="gramStart"/>
      <w:r w:rsidRPr="005A47FE">
        <w:rPr>
          <w:rFonts w:ascii="Times New Roman" w:eastAsia="Times New Roman" w:hAnsi="Times New Roman" w:cs="Times New Roman"/>
          <w:bCs/>
          <w:kern w:val="24"/>
          <w:sz w:val="28"/>
          <w:szCs w:val="28"/>
          <w:lang w:eastAsia="ru-RU"/>
        </w:rPr>
        <w:t>мальчикам</w:t>
      </w:r>
      <w:proofErr w:type="gramEnd"/>
      <w:r w:rsidRPr="005A47FE">
        <w:rPr>
          <w:rFonts w:ascii="Times New Roman" w:eastAsia="Times New Roman" w:hAnsi="Times New Roman" w:cs="Times New Roman"/>
          <w:bCs/>
          <w:kern w:val="24"/>
          <w:sz w:val="28"/>
          <w:szCs w:val="28"/>
          <w:lang w:eastAsia="ru-RU"/>
        </w:rPr>
        <w:t xml:space="preserve"> так и девочкам. Они помогают переключить внимание </w:t>
      </w:r>
      <w:proofErr w:type="spellStart"/>
      <w:r w:rsidRPr="005A47FE">
        <w:rPr>
          <w:rFonts w:ascii="Times New Roman" w:eastAsia="Times New Roman" w:hAnsi="Times New Roman" w:cs="Times New Roman"/>
          <w:bCs/>
          <w:kern w:val="24"/>
          <w:sz w:val="28"/>
          <w:szCs w:val="28"/>
          <w:lang w:eastAsia="ru-RU"/>
        </w:rPr>
        <w:t>гиперактивного</w:t>
      </w:r>
      <w:proofErr w:type="spellEnd"/>
      <w:r w:rsidRPr="005A47FE">
        <w:rPr>
          <w:rFonts w:ascii="Times New Roman" w:eastAsia="Times New Roman" w:hAnsi="Times New Roman" w:cs="Times New Roman"/>
          <w:bCs/>
          <w:kern w:val="24"/>
          <w:sz w:val="28"/>
          <w:szCs w:val="28"/>
          <w:lang w:eastAsia="ru-RU"/>
        </w:rPr>
        <w:t xml:space="preserve"> ребенка, рационально регулировать его двигательную активность, побудить к выполнению менее интересных движений, требующих большей осознанности, </w:t>
      </w:r>
      <w:proofErr w:type="spellStart"/>
      <w:r w:rsidRPr="005A47FE">
        <w:rPr>
          <w:rFonts w:ascii="Times New Roman" w:eastAsia="Times New Roman" w:hAnsi="Times New Roman" w:cs="Times New Roman"/>
          <w:bCs/>
          <w:kern w:val="24"/>
          <w:sz w:val="28"/>
          <w:szCs w:val="28"/>
          <w:lang w:eastAsia="ru-RU"/>
        </w:rPr>
        <w:t>координированности</w:t>
      </w:r>
      <w:proofErr w:type="spellEnd"/>
      <w:r w:rsidRPr="005A47FE">
        <w:rPr>
          <w:rFonts w:ascii="Times New Roman" w:eastAsia="Times New Roman" w:hAnsi="Times New Roman" w:cs="Times New Roman"/>
          <w:bCs/>
          <w:kern w:val="24"/>
          <w:sz w:val="28"/>
          <w:szCs w:val="28"/>
          <w:lang w:eastAsia="ru-RU"/>
        </w:rPr>
        <w:t>.</w:t>
      </w:r>
    </w:p>
    <w:p w:rsidR="0061291C" w:rsidRPr="005A47FE" w:rsidRDefault="0061291C" w:rsidP="005A47FE">
      <w:pPr>
        <w:kinsoku w:val="0"/>
        <w:overflowPunct w:val="0"/>
        <w:spacing w:before="96" w:after="0"/>
        <w:textAlignment w:val="baseline"/>
        <w:rPr>
          <w:rFonts w:ascii="Times New Roman" w:eastAsia="Times New Roman" w:hAnsi="Times New Roman" w:cs="Times New Roman"/>
          <w:sz w:val="28"/>
          <w:szCs w:val="28"/>
          <w:lang w:eastAsia="ru-RU"/>
        </w:rPr>
      </w:pPr>
    </w:p>
    <w:p w:rsidR="005A47FE" w:rsidRPr="005A47FE" w:rsidRDefault="0061291C" w:rsidP="0061291C">
      <w:pPr>
        <w:kinsoku w:val="0"/>
        <w:overflowPunct w:val="0"/>
        <w:spacing w:before="96" w:after="0" w:line="192" w:lineRule="auto"/>
        <w:jc w:val="center"/>
        <w:textAlignment w:val="baseline"/>
        <w:rPr>
          <w:rFonts w:ascii="Times New Roman" w:eastAsia="Times New Roman" w:hAnsi="Times New Roman" w:cs="Times New Roman"/>
          <w:sz w:val="28"/>
          <w:szCs w:val="28"/>
          <w:lang w:eastAsia="ru-RU"/>
        </w:rPr>
      </w:pPr>
      <w:r>
        <w:rPr>
          <w:noProof/>
          <w:lang w:eastAsia="ru-RU"/>
        </w:rPr>
        <w:drawing>
          <wp:inline distT="0" distB="0" distL="0" distR="0" wp14:anchorId="6471D175" wp14:editId="7D7D53C3">
            <wp:extent cx="5486091" cy="3764068"/>
            <wp:effectExtent l="0" t="0" r="635" b="8255"/>
            <wp:docPr id="6" name="Рисунок 6" descr="https://sun9-82.userapi.com/impg/zD_JlkRWWLEg5N7TXvq0r7OdcicpemSuzcl_1w/XPTBOMgPAhs.jpg?size=1080x741&amp;quality=95&amp;sign=cc05136e7e0f1184af699708446b5c74&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n9-82.userapi.com/impg/zD_JlkRWWLEg5N7TXvq0r7OdcicpemSuzcl_1w/XPTBOMgPAhs.jpg?size=1080x741&amp;quality=95&amp;sign=cc05136e7e0f1184af699708446b5c74&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4785" cy="3763172"/>
                    </a:xfrm>
                    <a:prstGeom prst="rect">
                      <a:avLst/>
                    </a:prstGeom>
                    <a:noFill/>
                    <a:ln>
                      <a:noFill/>
                    </a:ln>
                  </pic:spPr>
                </pic:pic>
              </a:graphicData>
            </a:graphic>
          </wp:inline>
        </w:drawing>
      </w:r>
      <w:bookmarkStart w:id="0" w:name="_GoBack"/>
      <w:bookmarkEnd w:id="0"/>
    </w:p>
    <w:p w:rsidR="00B1510C" w:rsidRDefault="00B1510C"/>
    <w:sectPr w:rsidR="00B1510C" w:rsidSect="00B60CE1">
      <w:pgSz w:w="11906" w:h="16838"/>
      <w:pgMar w:top="709" w:right="49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12758"/>
    <w:multiLevelType w:val="hybridMultilevel"/>
    <w:tmpl w:val="32565952"/>
    <w:lvl w:ilvl="0" w:tplc="F0B4B6BC">
      <w:start w:val="1"/>
      <w:numFmt w:val="bullet"/>
      <w:lvlText w:val="•"/>
      <w:lvlJc w:val="left"/>
      <w:pPr>
        <w:tabs>
          <w:tab w:val="num" w:pos="720"/>
        </w:tabs>
        <w:ind w:left="720" w:hanging="360"/>
      </w:pPr>
      <w:rPr>
        <w:rFonts w:ascii="Arial" w:hAnsi="Arial" w:hint="default"/>
      </w:rPr>
    </w:lvl>
    <w:lvl w:ilvl="1" w:tplc="FBAA670A" w:tentative="1">
      <w:start w:val="1"/>
      <w:numFmt w:val="bullet"/>
      <w:lvlText w:val="•"/>
      <w:lvlJc w:val="left"/>
      <w:pPr>
        <w:tabs>
          <w:tab w:val="num" w:pos="1440"/>
        </w:tabs>
        <w:ind w:left="1440" w:hanging="360"/>
      </w:pPr>
      <w:rPr>
        <w:rFonts w:ascii="Arial" w:hAnsi="Arial" w:hint="default"/>
      </w:rPr>
    </w:lvl>
    <w:lvl w:ilvl="2" w:tplc="70EC85C6" w:tentative="1">
      <w:start w:val="1"/>
      <w:numFmt w:val="bullet"/>
      <w:lvlText w:val="•"/>
      <w:lvlJc w:val="left"/>
      <w:pPr>
        <w:tabs>
          <w:tab w:val="num" w:pos="2160"/>
        </w:tabs>
        <w:ind w:left="2160" w:hanging="360"/>
      </w:pPr>
      <w:rPr>
        <w:rFonts w:ascii="Arial" w:hAnsi="Arial" w:hint="default"/>
      </w:rPr>
    </w:lvl>
    <w:lvl w:ilvl="3" w:tplc="A724A42E" w:tentative="1">
      <w:start w:val="1"/>
      <w:numFmt w:val="bullet"/>
      <w:lvlText w:val="•"/>
      <w:lvlJc w:val="left"/>
      <w:pPr>
        <w:tabs>
          <w:tab w:val="num" w:pos="2880"/>
        </w:tabs>
        <w:ind w:left="2880" w:hanging="360"/>
      </w:pPr>
      <w:rPr>
        <w:rFonts w:ascii="Arial" w:hAnsi="Arial" w:hint="default"/>
      </w:rPr>
    </w:lvl>
    <w:lvl w:ilvl="4" w:tplc="225683B6" w:tentative="1">
      <w:start w:val="1"/>
      <w:numFmt w:val="bullet"/>
      <w:lvlText w:val="•"/>
      <w:lvlJc w:val="left"/>
      <w:pPr>
        <w:tabs>
          <w:tab w:val="num" w:pos="3600"/>
        </w:tabs>
        <w:ind w:left="3600" w:hanging="360"/>
      </w:pPr>
      <w:rPr>
        <w:rFonts w:ascii="Arial" w:hAnsi="Arial" w:hint="default"/>
      </w:rPr>
    </w:lvl>
    <w:lvl w:ilvl="5" w:tplc="829898EA" w:tentative="1">
      <w:start w:val="1"/>
      <w:numFmt w:val="bullet"/>
      <w:lvlText w:val="•"/>
      <w:lvlJc w:val="left"/>
      <w:pPr>
        <w:tabs>
          <w:tab w:val="num" w:pos="4320"/>
        </w:tabs>
        <w:ind w:left="4320" w:hanging="360"/>
      </w:pPr>
      <w:rPr>
        <w:rFonts w:ascii="Arial" w:hAnsi="Arial" w:hint="default"/>
      </w:rPr>
    </w:lvl>
    <w:lvl w:ilvl="6" w:tplc="C27A38C6" w:tentative="1">
      <w:start w:val="1"/>
      <w:numFmt w:val="bullet"/>
      <w:lvlText w:val="•"/>
      <w:lvlJc w:val="left"/>
      <w:pPr>
        <w:tabs>
          <w:tab w:val="num" w:pos="5040"/>
        </w:tabs>
        <w:ind w:left="5040" w:hanging="360"/>
      </w:pPr>
      <w:rPr>
        <w:rFonts w:ascii="Arial" w:hAnsi="Arial" w:hint="default"/>
      </w:rPr>
    </w:lvl>
    <w:lvl w:ilvl="7" w:tplc="7FA8B7DA" w:tentative="1">
      <w:start w:val="1"/>
      <w:numFmt w:val="bullet"/>
      <w:lvlText w:val="•"/>
      <w:lvlJc w:val="left"/>
      <w:pPr>
        <w:tabs>
          <w:tab w:val="num" w:pos="5760"/>
        </w:tabs>
        <w:ind w:left="5760" w:hanging="360"/>
      </w:pPr>
      <w:rPr>
        <w:rFonts w:ascii="Arial" w:hAnsi="Arial" w:hint="default"/>
      </w:rPr>
    </w:lvl>
    <w:lvl w:ilvl="8" w:tplc="B65EA20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1D8"/>
    <w:rsid w:val="0025198D"/>
    <w:rsid w:val="00264774"/>
    <w:rsid w:val="005A47FE"/>
    <w:rsid w:val="0061291C"/>
    <w:rsid w:val="00AE6356"/>
    <w:rsid w:val="00B1510C"/>
    <w:rsid w:val="00B331D8"/>
    <w:rsid w:val="00B6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7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7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47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647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2022-11-26T09:05:00Z</dcterms:created>
  <dcterms:modified xsi:type="dcterms:W3CDTF">2025-01-12T13:50:00Z</dcterms:modified>
</cp:coreProperties>
</file>