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D6" w:rsidRDefault="00DB3CD8">
      <w:pPr>
        <w:jc w:val="center"/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Проектная работа</w:t>
      </w:r>
      <w:bookmarkStart w:id="0" w:name="_GoBack"/>
      <w:bookmarkEnd w:id="0"/>
      <w:r w:rsidR="0096157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на тему</w:t>
      </w:r>
    </w:p>
    <w:p w:rsidR="009B18D6" w:rsidRDefault="0096157C">
      <w:pPr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Агроэкосистемы</w:t>
      </w:r>
    </w:p>
    <w:p w:rsidR="009B18D6" w:rsidRDefault="0096157C">
      <w:r>
        <w:br w:type="page"/>
      </w:r>
    </w:p>
    <w:p w:rsidR="009B18D6" w:rsidRDefault="009B18D6">
      <w:pPr>
        <w:sectPr w:rsidR="009B18D6">
          <w:pgSz w:w="11905" w:h="16837"/>
          <w:pgMar w:top="6000" w:right="1440" w:bottom="1440" w:left="1440" w:header="720" w:footer="720" w:gutter="0"/>
          <w:cols w:space="720"/>
        </w:sectPr>
      </w:pPr>
    </w:p>
    <w:p w:rsidR="009B18D6" w:rsidRDefault="0096157C">
      <w:pPr>
        <w:jc w:val="center"/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Содержание</w:t>
      </w:r>
    </w:p>
    <w:p w:rsidR="009B18D6" w:rsidRDefault="0096157C">
      <w:pPr>
        <w:tabs>
          <w:tab w:val="right" w:leader="dot" w:pos="9062"/>
        </w:tabs>
      </w:pPr>
      <w:r>
        <w:fldChar w:fldCharType="begin"/>
      </w:r>
      <w:r>
        <w:instrText>TOC \o 1-9 \h \z \u</w:instrText>
      </w:r>
      <w:r>
        <w:fldChar w:fldCharType="separate"/>
      </w:r>
      <w:hyperlink w:anchor="_Toc0" w:history="1">
        <w:r>
          <w:rPr>
            <w:rFonts w:ascii="Times New Roman" w:eastAsia="Times New Roman" w:hAnsi="Times New Roman" w:cs="Times New Roman"/>
            <w:sz w:val="28"/>
            <w:szCs w:val="28"/>
          </w:rPr>
          <w:t>Введение</w:t>
        </w:r>
        <w:r>
          <w:tab/>
        </w:r>
        <w:r>
          <w:fldChar w:fldCharType="begin"/>
        </w:r>
        <w:r>
          <w:instrText>PAGEREF _Toc0 \h</w:instrText>
        </w:r>
        <w:r>
          <w:fldChar w:fldCharType="end"/>
        </w:r>
      </w:hyperlink>
    </w:p>
    <w:p w:rsidR="009B18D6" w:rsidRDefault="0096157C">
      <w:pPr>
        <w:tabs>
          <w:tab w:val="right" w:leader="dot" w:pos="9062"/>
        </w:tabs>
      </w:pPr>
      <w:hyperlink w:anchor="_Toc1" w:history="1">
        <w:r>
          <w:rPr>
            <w:rFonts w:ascii="Times New Roman" w:eastAsia="Times New Roman" w:hAnsi="Times New Roman" w:cs="Times New Roman"/>
            <w:sz w:val="28"/>
            <w:szCs w:val="28"/>
          </w:rPr>
          <w:t>1. Структура агроэкосистем</w:t>
        </w:r>
        <w:r>
          <w:tab/>
        </w:r>
        <w:r>
          <w:fldChar w:fldCharType="begin"/>
        </w:r>
        <w:r>
          <w:instrText>PAGEREF _Toc1 \h</w:instrText>
        </w:r>
        <w:r>
          <w:fldChar w:fldCharType="end"/>
        </w:r>
      </w:hyperlink>
    </w:p>
    <w:p w:rsidR="009B18D6" w:rsidRDefault="0096157C">
      <w:pPr>
        <w:tabs>
          <w:tab w:val="right" w:leader="dot" w:pos="9062"/>
        </w:tabs>
        <w:ind w:left="200"/>
      </w:pPr>
      <w:hyperlink w:anchor="_Toc2" w:history="1">
        <w:r>
          <w:rPr>
            <w:rFonts w:ascii="Times New Roman" w:eastAsia="Times New Roman" w:hAnsi="Times New Roman" w:cs="Times New Roman"/>
            <w:sz w:val="28"/>
            <w:szCs w:val="28"/>
          </w:rPr>
          <w:t>1. 1 Растительный компонент</w:t>
        </w:r>
        <w:r>
          <w:tab/>
        </w:r>
        <w:r>
          <w:fldChar w:fldCharType="begin"/>
        </w:r>
        <w:r>
          <w:instrText>PAGEREF _Toc2 \h</w:instrText>
        </w:r>
        <w:r>
          <w:fldChar w:fldCharType="end"/>
        </w:r>
      </w:hyperlink>
    </w:p>
    <w:p w:rsidR="009B18D6" w:rsidRDefault="0096157C">
      <w:pPr>
        <w:tabs>
          <w:tab w:val="right" w:leader="dot" w:pos="9062"/>
        </w:tabs>
        <w:ind w:left="200"/>
      </w:pPr>
      <w:hyperlink w:anchor="_Toc3" w:history="1">
        <w:r>
          <w:rPr>
            <w:rFonts w:ascii="Times New Roman" w:eastAsia="Times New Roman" w:hAnsi="Times New Roman" w:cs="Times New Roman"/>
            <w:sz w:val="28"/>
            <w:szCs w:val="28"/>
          </w:rPr>
          <w:t>1. 2 Животный компонент</w:t>
        </w:r>
        <w:r>
          <w:tab/>
        </w:r>
        <w:r>
          <w:fldChar w:fldCharType="begin"/>
        </w:r>
        <w:r>
          <w:instrText>PAGEREF _Toc3 \h</w:instrText>
        </w:r>
        <w:r>
          <w:fldChar w:fldCharType="end"/>
        </w:r>
      </w:hyperlink>
    </w:p>
    <w:p w:rsidR="009B18D6" w:rsidRDefault="0096157C">
      <w:pPr>
        <w:tabs>
          <w:tab w:val="right" w:leader="dot" w:pos="9062"/>
        </w:tabs>
        <w:ind w:left="200"/>
      </w:pPr>
      <w:hyperlink w:anchor="_Toc4" w:history="1">
        <w:r>
          <w:rPr>
            <w:rFonts w:ascii="Times New Roman" w:eastAsia="Times New Roman" w:hAnsi="Times New Roman" w:cs="Times New Roman"/>
            <w:sz w:val="28"/>
            <w:szCs w:val="28"/>
          </w:rPr>
          <w:t>1. 3 Почвенный компонент</w:t>
        </w:r>
        <w:r>
          <w:tab/>
        </w:r>
        <w:r>
          <w:fldChar w:fldCharType="begin"/>
        </w:r>
        <w:r>
          <w:instrText>PAGEREF _Toc4 \h</w:instrText>
        </w:r>
        <w:r>
          <w:fldChar w:fldCharType="end"/>
        </w:r>
      </w:hyperlink>
    </w:p>
    <w:p w:rsidR="009B18D6" w:rsidRDefault="0096157C">
      <w:pPr>
        <w:tabs>
          <w:tab w:val="right" w:leader="dot" w:pos="9062"/>
        </w:tabs>
      </w:pPr>
      <w:hyperlink w:anchor="_Toc5" w:history="1">
        <w:r>
          <w:rPr>
            <w:rFonts w:ascii="Times New Roman" w:eastAsia="Times New Roman" w:hAnsi="Times New Roman" w:cs="Times New Roman"/>
            <w:sz w:val="28"/>
            <w:szCs w:val="28"/>
          </w:rPr>
          <w:t>2. Функции агроэкосистем</w:t>
        </w:r>
        <w:r>
          <w:tab/>
        </w:r>
        <w:r>
          <w:fldChar w:fldCharType="begin"/>
        </w:r>
        <w:r>
          <w:instrText>PAGEREF _Toc5 \h</w:instrText>
        </w:r>
        <w:r>
          <w:fldChar w:fldCharType="end"/>
        </w:r>
      </w:hyperlink>
    </w:p>
    <w:p w:rsidR="009B18D6" w:rsidRDefault="0096157C">
      <w:pPr>
        <w:tabs>
          <w:tab w:val="right" w:leader="dot" w:pos="9062"/>
        </w:tabs>
        <w:ind w:left="200"/>
      </w:pPr>
      <w:hyperlink w:anchor="_Toc6" w:history="1">
        <w:r>
          <w:rPr>
            <w:rFonts w:ascii="Times New Roman" w:eastAsia="Times New Roman" w:hAnsi="Times New Roman" w:cs="Times New Roman"/>
            <w:sz w:val="28"/>
            <w:szCs w:val="28"/>
          </w:rPr>
          <w:t>2. 1 Производственная функция</w:t>
        </w:r>
        <w:r>
          <w:tab/>
        </w:r>
        <w:r>
          <w:fldChar w:fldCharType="begin"/>
        </w:r>
        <w:r>
          <w:instrText>PAGEREF _Toc6 \h</w:instrText>
        </w:r>
        <w:r>
          <w:fldChar w:fldCharType="end"/>
        </w:r>
      </w:hyperlink>
    </w:p>
    <w:p w:rsidR="009B18D6" w:rsidRDefault="0096157C">
      <w:pPr>
        <w:tabs>
          <w:tab w:val="right" w:leader="dot" w:pos="9062"/>
        </w:tabs>
        <w:ind w:left="200"/>
      </w:pPr>
      <w:hyperlink w:anchor="_Toc7" w:history="1">
        <w:r>
          <w:rPr>
            <w:rFonts w:ascii="Times New Roman" w:eastAsia="Times New Roman" w:hAnsi="Times New Roman" w:cs="Times New Roman"/>
            <w:sz w:val="28"/>
            <w:szCs w:val="28"/>
          </w:rPr>
          <w:t>2. 2 Экологическая функция</w:t>
        </w:r>
        <w:r>
          <w:tab/>
        </w:r>
        <w:r>
          <w:fldChar w:fldCharType="begin"/>
        </w:r>
        <w:r>
          <w:instrText>PAGEREF _Toc7 \h</w:instrText>
        </w:r>
        <w:r>
          <w:fldChar w:fldCharType="end"/>
        </w:r>
      </w:hyperlink>
    </w:p>
    <w:p w:rsidR="009B18D6" w:rsidRDefault="0096157C">
      <w:pPr>
        <w:tabs>
          <w:tab w:val="right" w:leader="dot" w:pos="9062"/>
        </w:tabs>
        <w:ind w:left="200"/>
      </w:pPr>
      <w:hyperlink w:anchor="_Toc8" w:history="1">
        <w:r>
          <w:rPr>
            <w:rFonts w:ascii="Times New Roman" w:eastAsia="Times New Roman" w:hAnsi="Times New Roman" w:cs="Times New Roman"/>
            <w:sz w:val="28"/>
            <w:szCs w:val="28"/>
          </w:rPr>
          <w:t>2. 3 Социальная функция</w:t>
        </w:r>
        <w:r>
          <w:tab/>
        </w:r>
        <w:r>
          <w:fldChar w:fldCharType="begin"/>
        </w:r>
        <w:r>
          <w:instrText>PAGEREF _Toc8 \h</w:instrText>
        </w:r>
        <w:r>
          <w:fldChar w:fldCharType="end"/>
        </w:r>
      </w:hyperlink>
    </w:p>
    <w:p w:rsidR="009B18D6" w:rsidRDefault="0096157C">
      <w:pPr>
        <w:tabs>
          <w:tab w:val="right" w:leader="dot" w:pos="9062"/>
        </w:tabs>
      </w:pPr>
      <w:hyperlink w:anchor="_Toc9" w:history="1">
        <w:r>
          <w:rPr>
            <w:rFonts w:ascii="Times New Roman" w:eastAsia="Times New Roman" w:hAnsi="Times New Roman" w:cs="Times New Roman"/>
            <w:sz w:val="28"/>
            <w:szCs w:val="28"/>
          </w:rPr>
          <w:t>3. Влияние человеческой деятельности</w:t>
        </w:r>
        <w:r>
          <w:tab/>
        </w:r>
        <w:r>
          <w:fldChar w:fldCharType="begin"/>
        </w:r>
        <w:r>
          <w:instrText>PAGEREF _Toc9 \h</w:instrText>
        </w:r>
        <w:r>
          <w:fldChar w:fldCharType="end"/>
        </w:r>
      </w:hyperlink>
    </w:p>
    <w:p w:rsidR="009B18D6" w:rsidRDefault="0096157C">
      <w:pPr>
        <w:tabs>
          <w:tab w:val="right" w:leader="dot" w:pos="9062"/>
        </w:tabs>
        <w:ind w:left="200"/>
      </w:pPr>
      <w:hyperlink w:anchor="_Toc10" w:history="1">
        <w:r>
          <w:rPr>
            <w:rFonts w:ascii="Times New Roman" w:eastAsia="Times New Roman" w:hAnsi="Times New Roman" w:cs="Times New Roman"/>
            <w:sz w:val="28"/>
            <w:szCs w:val="28"/>
          </w:rPr>
          <w:t>3. 1 Использование пестицидов и удобрен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ий</w:t>
        </w:r>
        <w:r>
          <w:tab/>
        </w:r>
        <w:r>
          <w:fldChar w:fldCharType="begin"/>
        </w:r>
        <w:r>
          <w:instrText>PAGEREF _Toc10 \h</w:instrText>
        </w:r>
        <w:r>
          <w:fldChar w:fldCharType="end"/>
        </w:r>
      </w:hyperlink>
    </w:p>
    <w:p w:rsidR="009B18D6" w:rsidRDefault="0096157C">
      <w:pPr>
        <w:tabs>
          <w:tab w:val="right" w:leader="dot" w:pos="9062"/>
        </w:tabs>
        <w:ind w:left="200"/>
      </w:pPr>
      <w:hyperlink w:anchor="_Toc11" w:history="1">
        <w:r>
          <w:rPr>
            <w:rFonts w:ascii="Times New Roman" w:eastAsia="Times New Roman" w:hAnsi="Times New Roman" w:cs="Times New Roman"/>
            <w:sz w:val="28"/>
            <w:szCs w:val="28"/>
          </w:rPr>
          <w:t>3. 2 Механизация сельского хозяйства</w:t>
        </w:r>
        <w:r>
          <w:tab/>
        </w:r>
        <w:r>
          <w:fldChar w:fldCharType="begin"/>
        </w:r>
        <w:r>
          <w:instrText>PAGEREF _Toc11 \h</w:instrText>
        </w:r>
        <w:r>
          <w:fldChar w:fldCharType="end"/>
        </w:r>
      </w:hyperlink>
    </w:p>
    <w:p w:rsidR="009B18D6" w:rsidRDefault="0096157C">
      <w:pPr>
        <w:tabs>
          <w:tab w:val="right" w:leader="dot" w:pos="9062"/>
        </w:tabs>
        <w:ind w:left="200"/>
      </w:pPr>
      <w:hyperlink w:anchor="_Toc12" w:history="1">
        <w:r>
          <w:rPr>
            <w:rFonts w:ascii="Times New Roman" w:eastAsia="Times New Roman" w:hAnsi="Times New Roman" w:cs="Times New Roman"/>
            <w:sz w:val="28"/>
            <w:szCs w:val="28"/>
          </w:rPr>
          <w:t>3. 3 Измен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ение структуры почвы</w:t>
        </w:r>
        <w:r>
          <w:tab/>
        </w:r>
        <w:r>
          <w:fldChar w:fldCharType="begin"/>
        </w:r>
        <w:r>
          <w:instrText>PAGEREF _Toc12 \h</w:instrText>
        </w:r>
        <w:r>
          <w:fldChar w:fldCharType="end"/>
        </w:r>
      </w:hyperlink>
    </w:p>
    <w:p w:rsidR="009B18D6" w:rsidRDefault="0096157C">
      <w:pPr>
        <w:tabs>
          <w:tab w:val="right" w:leader="dot" w:pos="9062"/>
        </w:tabs>
      </w:pPr>
      <w:hyperlink w:anchor="_Toc13" w:history="1">
        <w:r>
          <w:rPr>
            <w:rFonts w:ascii="Times New Roman" w:eastAsia="Times New Roman" w:hAnsi="Times New Roman" w:cs="Times New Roman"/>
            <w:sz w:val="28"/>
            <w:szCs w:val="28"/>
          </w:rPr>
          <w:t>4. Устойчивость агроэкосистем</w:t>
        </w:r>
        <w:r>
          <w:tab/>
        </w:r>
        <w:r>
          <w:fldChar w:fldCharType="begin"/>
        </w:r>
        <w:r>
          <w:instrText>PAGEREF _Toc13 \h</w:instrText>
        </w:r>
        <w:r>
          <w:fldChar w:fldCharType="end"/>
        </w:r>
      </w:hyperlink>
    </w:p>
    <w:p w:rsidR="009B18D6" w:rsidRDefault="0096157C">
      <w:pPr>
        <w:tabs>
          <w:tab w:val="right" w:leader="dot" w:pos="9062"/>
        </w:tabs>
        <w:ind w:left="200"/>
      </w:pPr>
      <w:hyperlink w:anchor="_Toc14" w:history="1">
        <w:r>
          <w:rPr>
            <w:rFonts w:ascii="Times New Roman" w:eastAsia="Times New Roman" w:hAnsi="Times New Roman" w:cs="Times New Roman"/>
            <w:sz w:val="28"/>
            <w:szCs w:val="28"/>
          </w:rPr>
          <w:t>4. 1 Факторы, влияющие на устойчивость</w:t>
        </w:r>
        <w:r>
          <w:tab/>
        </w:r>
        <w:r>
          <w:fldChar w:fldCharType="begin"/>
        </w:r>
        <w:r>
          <w:instrText>PAGEREF _Toc14 \h</w:instrText>
        </w:r>
        <w:r>
          <w:fldChar w:fldCharType="end"/>
        </w:r>
      </w:hyperlink>
    </w:p>
    <w:p w:rsidR="009B18D6" w:rsidRDefault="0096157C">
      <w:pPr>
        <w:tabs>
          <w:tab w:val="right" w:leader="dot" w:pos="9062"/>
        </w:tabs>
        <w:ind w:left="200"/>
      </w:pPr>
      <w:hyperlink w:anchor="_Toc15" w:history="1">
        <w:r>
          <w:rPr>
            <w:rFonts w:ascii="Times New Roman" w:eastAsia="Times New Roman" w:hAnsi="Times New Roman" w:cs="Times New Roman"/>
            <w:sz w:val="28"/>
            <w:szCs w:val="28"/>
          </w:rPr>
          <w:t>4. 2 Методы повышения устойчивости</w:t>
        </w:r>
        <w:r>
          <w:tab/>
        </w:r>
        <w:r>
          <w:fldChar w:fldCharType="begin"/>
        </w:r>
        <w:r>
          <w:instrText>PAGEREF _Toc15 \h</w:instrText>
        </w:r>
        <w:r>
          <w:fldChar w:fldCharType="end"/>
        </w:r>
      </w:hyperlink>
    </w:p>
    <w:p w:rsidR="009B18D6" w:rsidRDefault="0096157C">
      <w:pPr>
        <w:tabs>
          <w:tab w:val="right" w:leader="dot" w:pos="9062"/>
        </w:tabs>
        <w:ind w:left="200"/>
      </w:pPr>
      <w:hyperlink w:anchor="_Toc16" w:history="1">
        <w:r>
          <w:rPr>
            <w:rFonts w:ascii="Times New Roman" w:eastAsia="Times New Roman" w:hAnsi="Times New Roman" w:cs="Times New Roman"/>
            <w:sz w:val="28"/>
            <w:szCs w:val="28"/>
          </w:rPr>
          <w:t>4. 3 Примеры успешных практик</w:t>
        </w:r>
        <w:r>
          <w:tab/>
        </w:r>
        <w:r>
          <w:fldChar w:fldCharType="begin"/>
        </w:r>
        <w:r>
          <w:instrText>PAGE</w:instrText>
        </w:r>
        <w:r>
          <w:instrText>REF _Toc16 \h</w:instrText>
        </w:r>
        <w:r>
          <w:fldChar w:fldCharType="end"/>
        </w:r>
      </w:hyperlink>
    </w:p>
    <w:p w:rsidR="009B18D6" w:rsidRDefault="0096157C">
      <w:pPr>
        <w:tabs>
          <w:tab w:val="right" w:leader="dot" w:pos="9062"/>
        </w:tabs>
      </w:pPr>
      <w:hyperlink w:anchor="_Toc17" w:history="1">
        <w:r>
          <w:rPr>
            <w:rFonts w:ascii="Times New Roman" w:eastAsia="Times New Roman" w:hAnsi="Times New Roman" w:cs="Times New Roman"/>
            <w:sz w:val="28"/>
            <w:szCs w:val="28"/>
          </w:rPr>
          <w:t>Заключение</w:t>
        </w:r>
        <w:r>
          <w:tab/>
        </w:r>
        <w:r>
          <w:fldChar w:fldCharType="begin"/>
        </w:r>
        <w:r>
          <w:instrText>PAGEREF _Toc17 \h</w:instrText>
        </w:r>
        <w:r>
          <w:fldChar w:fldCharType="end"/>
        </w:r>
      </w:hyperlink>
    </w:p>
    <w:p w:rsidR="009B18D6" w:rsidRDefault="0096157C">
      <w:pPr>
        <w:tabs>
          <w:tab w:val="right" w:leader="dot" w:pos="9062"/>
        </w:tabs>
      </w:pPr>
      <w:hyperlink w:anchor="_Toc18" w:history="1">
        <w:r>
          <w:rPr>
            <w:rFonts w:ascii="Times New Roman" w:eastAsia="Times New Roman" w:hAnsi="Times New Roman" w:cs="Times New Roman"/>
            <w:sz w:val="28"/>
            <w:szCs w:val="28"/>
          </w:rPr>
          <w:t>Список использованных источников</w:t>
        </w:r>
        <w:r>
          <w:tab/>
        </w:r>
        <w:r>
          <w:fldChar w:fldCharType="begin"/>
        </w:r>
        <w:r>
          <w:instrText>PAGEREF _</w:instrText>
        </w:r>
        <w:r>
          <w:instrText>Toc18 \h</w:instrText>
        </w:r>
        <w:r>
          <w:fldChar w:fldCharType="end"/>
        </w:r>
      </w:hyperlink>
    </w:p>
    <w:p w:rsidR="009B18D6" w:rsidRDefault="0096157C">
      <w:r>
        <w:fldChar w:fldCharType="end"/>
      </w:r>
    </w:p>
    <w:p w:rsidR="009B18D6" w:rsidRDefault="0096157C">
      <w:r>
        <w:br w:type="page"/>
      </w:r>
    </w:p>
    <w:p w:rsidR="009B18D6" w:rsidRDefault="009B18D6">
      <w:pPr>
        <w:sectPr w:rsidR="009B18D6">
          <w:pgSz w:w="11905" w:h="16837"/>
          <w:pgMar w:top="1440" w:right="1440" w:bottom="1440" w:left="1440" w:header="720" w:footer="720" w:gutter="0"/>
          <w:cols w:space="720"/>
        </w:sectPr>
      </w:pPr>
    </w:p>
    <w:p w:rsidR="009B18D6" w:rsidRDefault="0096157C">
      <w:pPr>
        <w:pStyle w:val="1"/>
      </w:pPr>
      <w:bookmarkStart w:id="1" w:name="_Toc0"/>
      <w:r>
        <w:lastRenderedPageBreak/>
        <w:t>Введение</w:t>
      </w:r>
      <w:bookmarkEnd w:id="1"/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Агроэкосистемы представляют собой сложные биосистемы, в которых взаимодействуют растения, животные, почва и окружающая среда, создавая уникальные условия для производства сельскохозяйственной продукции. Объектом нашего исследования являются агроэкосистемы,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а предметом – взаимодействие различных компонентов этих систем и их влияние на устойчивость сельского хозяйства. В условиях глобальных изменений климата, истощения природных ресурсов и увеличения потребностей населения в продовольствии, изучение агроэкоси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стем становится особенно актуальным. Понимание их структуры и функционирования позволяет не только повысить эффективность сельского хозяйства, но и обеспечить его устойчивость в долгосрочной перспективе.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Актуальность темы исследования обусловлена тем, что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современное сельское хозяйство сталкивается с множеством вызовов, таких как ухудшение состояния почв, снижение биоразнообразия и увеличение негативного воздействия человеческой деятельности на природные экосистемы. Неэффективное использование ресурсов, вкл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ючая воду, удобрения и земельные площади, приводит к снижению продуктивности и устойчивости агроэкосистем. В связи с этим, важно выявить и проанализировать факторы, влияющие на функционирование агроэкосистем, чтобы разработать рекомендации по их оптимизаци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и.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Научная новизна нашего исследования заключается в выявлении особенностей функционирования агроэкосистем и их влияния на устойчивость сельского хозяйства. Мы стремимся рассмотреть агроэкосистемы не только как производственные единицы, но и как сложные би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ологические системы, где каждое звено играет важную роль в поддержании баланса и продуктивности. Это позволит более глубоко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понять механизмы взаимодействия между компонентами агроэкосистем и их реакции на изменения внешней среды.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Методы исследования включа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ют анализ литературы, наблюдения и сравнительный анализ данных. Мы будем использовать существующие научные работы, чтобы выявить ключевые аспекты функционирования агроэкосистем, а также проводить наблюдения в реальных условиях сельскохозяйственного произво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дства. Сравнительный анализ данных позволит нам оценить влияние различных факторов на устойчивость агроэкосистем и выявить лучшие практики, которые могут быть применены в сельском хозяйстве.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Цель нашего проекта заключается в изучении и описании особенносте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й агроэкосистем для повышения эффективности сельского хозяйства. Для достижения этой цели мы ставим перед собой несколько задач. Во-первых, необходимо изучить структуру и функции агроэкосистем, чтобы понять, как различные компоненты взаимодействуют друг с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другом. Во-вторых, мы планируем оценить влияние человеческой деятельности на агроэкосистемы, выявив как положительные, так и отрицательные аспекты. В-третьих, на основе полученных данных мы предложим рекомендации по улучшению устойчивости агроэкосистем, чт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о позволит повысить продуктивность и снизить негативное воздействие на окружающую среду.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наше исследование направлено на решение актуальных проблем, связанных с функционированием агроэкосистем, и может внести значительный вклад в развитие ус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тойчивого сельского хозяйства.</w:t>
      </w:r>
    </w:p>
    <w:p w:rsidR="009B18D6" w:rsidRPr="00DB3CD8" w:rsidRDefault="009B18D6">
      <w:pPr>
        <w:rPr>
          <w:lang w:val="ru-RU"/>
        </w:rPr>
        <w:sectPr w:rsidR="009B18D6" w:rsidRPr="00DB3CD8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:rsidR="009B18D6" w:rsidRDefault="0096157C">
      <w:pPr>
        <w:pStyle w:val="1"/>
      </w:pPr>
      <w:bookmarkStart w:id="2" w:name="_Toc1"/>
      <w:r>
        <w:lastRenderedPageBreak/>
        <w:t>1. Структура агроэкосистем</w:t>
      </w:r>
      <w:bookmarkEnd w:id="2"/>
    </w:p>
    <w:p w:rsidR="009B18D6" w:rsidRDefault="0096157C">
      <w:pPr>
        <w:pStyle w:val="2"/>
      </w:pPr>
      <w:bookmarkStart w:id="3" w:name="_Toc2"/>
      <w:r>
        <w:t>1. 1 Растительный компонент</w:t>
      </w:r>
      <w:bookmarkEnd w:id="3"/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Растительный компонент агроэкосистемы играет ключевую роль в обеспечении устойч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ивости и продуктивности сельского хозяйства. Растения не только являются основным источником пищи для человека и животных, но и выполняют множество других функций, таких как поддержание структуры почвы, регуляция водного баланса и создание условий для обит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ания других организмов. В агроэкосистемах растения образуют сложные взаимодействия с другими компонентами, включая почву, микроорганизмы, животных и климатические факторы.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Одной из основных функций растительного компонента является фотосинтез, процесс, в х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оде которого растения преобразуют солнечную энергию в химическую, создавая органические вещества. Эти вещества служат пищей для различных уровней трофической цепи, начиная от травоядных животных и заканчивая хищниками. Кроме того, растения выделяют кислоро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д, что жизненно важно для существования большинства живых организмов на Земле. Таким образом, растительный компонент не только обеспечивает продовольственную безопасность, но и поддерживает жизненные процессы в агроэкосистемах.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Структура растительного компонента агроэкосистемы может варьироваться в зависимости от типа сельскохозяйственного производства. В монокультурных системах, где выращивается только один вид растения, наблюдается высокая степень зависимости от этого вида, что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может привести к истощению почвы и повышению уязвимости к вредителям и болезням. Напротив, многообразие растений в агроэкосистемах способствует созданию более устойчивых систем, так как различные виды могут выполнять разные функции и взаимодействовать дру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г с другом, обеспечивая баланс.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Важным аспектом является также выбор сортов и гибридов растений, которые могут быть адаптированы к местным условиям. Использование местных сортов может повысить устойчивость агроэкосистемы к стрессовым факторам, таким как за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суха, болезни и вредители. Генетическое разнообразие растений позволяет системе быстрее адаптироваться к изменениям окружающей среды и сохранять продуктивность.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Растения также играют важную роль в поддержании здоровья почвы. Корневая система растений спосо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бствует улучшению структуры почвы, предотвращая эрозию и обеспечивая ее аэрацию. Растения выделяют органические вещества, которые служат пищей для почвенных микроорганизмов, тем самым поддерживая их жизнедеятельность и активность. Здоровая почва, в свою оч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ередь, обеспечивает растения необходимыми питательными веществами, создавая замкнутый цикл, который способствует устойчивости агроэкосистемы.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Однако человеческая деятельность может негативно влиять на растительный компонент агроэкосистем. Интенсивное испол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ьзование химических удобрений и пестицидов может привести к снижению биоразнообразия и ухудшению состояния почвы. Кроме того, изменения в землепользовании, такие как вырубка лесов и распашка новых земель, могут нарушить естественные экосистемные процессы и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снизить устойчивость агроэкосистем.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Для повышения устойчивости растительного компонента агроэкосистемы необходимо внедрять практики устойчивого земледелия. Это может включать севооборот, использование покровных культур, органическое земледелие и агролесов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одство. Эти методы способствуют улучшению здоровья почвы, увеличению биоразнообразия и снижению зависимости от химических веществ.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В исследовании [1] обобщены сведения о динамических процессах, протекающих в экосистемах различных типов, включая агробиоценозы, что свидетельствует о трансформации их структурно-функциональной организации под воздействием усиливающихся антропогенных факто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ров. Проведен поиск и научное обоснование новых методологических и методических подходов к ограничению численности вредителей и болезней растений, что позволяет более эффективно управлять растительным компонентом агроэкосистем. Эти подходы учитывают взаимо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действие между различными компонентами экосистемы и направлены на создание устойчивых агробиоценозов, способных адаптироваться к изменяющимся условиям окружающей среды. Результаты исследования подчеркивают важность комплексного подхода к управлению растите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льностью, что может способствовать не только повышению продуктивности сельского хозяйства, но и сохранению биологического разнообразия и здоровья экосистем в целом.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растительный компонент агроэкосистемы является основой для устойчивого сельс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кого хозяйства. Понимание его функций и взаимодействий с другими компонентами позволяет разработать эффективные стратегии управления, которые помогут повысить продуктивность и устойчивость агроэкосистем. Интеграция знаний о растениях в практику сельского х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озяйства может привести к созданию более сбалансированных и продуктивных агроэкосистем, способствующих обеспечению продовольственной безопасности и сохранению окружающей среды.</w:t>
      </w:r>
    </w:p>
    <w:p w:rsidR="009B18D6" w:rsidRDefault="0096157C">
      <w:pPr>
        <w:pStyle w:val="2"/>
      </w:pPr>
      <w:bookmarkStart w:id="4" w:name="_Toc3"/>
      <w:r>
        <w:t>1. 2 Животный компонент</w:t>
      </w:r>
      <w:bookmarkEnd w:id="4"/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Животный компонент агроэкосистемы играет ключевую роль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поддержании их устойчивости и продуктивности. Животные, включая скот, птиц, насекомых и других организмов, взаимодействуют с растениями, почвой и окружающей средой, создавая сложные сети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взаимозависимостей. Эти взаимодействия не только способствуют подде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ржанию баланса в экосистеме, но и обеспечивают необходимые услуги, такие как опыление, контроль вредителей и улучшение структуры почвы.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Одной из основных функций животных в агроэкосистемах является опыление. Многие сельскохозяйственные культуры зависят от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опылителей, таких как пчелы, бабочки и другие насекомые, для успешного плодоношения. Уменьшение численности опылителей, вызванное изменениями в среде обитания и использованием пестицидов, может привести к снижению урожайности и биоразнообразия. Поэтому сох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ранение и поддержание популяций опылителей является важной задачей для устойчивого сельского хозяйства.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Животные также способствуют контролю численности вредителей. Например, хищные насекомые, такие как божьи коровки и стрекозы, могут значительно снизить п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опуляцию вредителей, что уменьшает необходимость в химических пестицидах. Введение в агроэкосистемы естественных врагов вредителей может стать эффективной стратегией для управления их численностью и повышения устойчивости системы.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животные игра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ют важную роль в улучшении здоровья почвы. Их деятельность, такая как копание, вытаптывание и выделение органических веществ, способствует аэрации и улучшению структуры почвы. Навоз, который выделяют животные, является ценным источником питательных веществ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для растений и микроорганизмов, способствуя созданию замкнутого цикла питательных веществ. Здоровая почва, в свою очередь, поддерживает рост растений, что способствует общей продуктивности агроэкосистемы.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Однако, как и растительный компонент, животный ком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понент агроэкосистемы подвержен негативному влиянию человеческой деятельности. Интенсивное животноводство может привести к ухудшению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условий жизни животных, снижению биоразнообразия и ухудшению состояния экосистем. Переизбыток навоза может вызвать загрязне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ние водоемов, а использование антибиотиков и гормонов в животноводстве может привести к развитию устойчивых к лекарствам патогенов.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Для повышения устойчивости животного компонента агроэкосистемы необходимо внедрять практики устойчивого животноводства. Это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может включать разнообразие кормов, использование пастбищных систем, а также методы, направленные на улучшение благосостояния животных. Поддержание генетического разнообразия среди домашних животных также важно для их адаптации к изменяющимся условиям окру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жающей среды и повышению устойчивости к болезням.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В исследовании [3] исследовали важность животного компонента в агроэкосистемах и его влияние на устойчивость сельского хозяйства. Животные не только выполняют функции, связанные с производством продуктов пи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тания, но и играют ключевую роль в поддержании здоровья почвы и экосистемы в целом. Их деятельность, включая аэрацию почвы и выделение органических веществ, способствует улучшению структуры почвы и созданию замкнутого цикла питательных веществ. Однако инте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нсивное животноводство может негативно сказаться на биоразнообразии и экосистемах, что подчеркивает необходимость внедрения практик устойчивого животноводства. Важно учитывать генетическое разнообразие и благосостояние животных, что способствует их адаптац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ии к изменяющимся условиям и повышению устойчивости к болезням. Понимание функций животного компонента и его взаимодействий с другими элементами агроэкосистемы позволяет разработать эффективные стратегии управления, что, в свою очередь, способствует повыше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нию продуктивности и устойчивости агроэкосистем, обеспечивая продовольственную безопасность и сохранение окружающей среды.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Таким образом, животный компонент агроэкосистемы является неотъемлемой частью устойчивого сельского хозяйства. Понимание его функций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и взаимодействий с другими компонентами позволяет разработать эффективные стратегии управления, которые помогут повысить продуктивность и устойчивость агроэкосистем. Интеграция знаний о животных в практику сельского хозяйства может привести к созданию боле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е сбалансированных и продуктивных агроэкосистем, способствующих обеспечению продовольственной безопасности и сохранению окружающей среды.</w:t>
      </w:r>
    </w:p>
    <w:p w:rsidR="009B18D6" w:rsidRDefault="0096157C">
      <w:pPr>
        <w:pStyle w:val="2"/>
      </w:pPr>
      <w:bookmarkStart w:id="5" w:name="_Toc4"/>
      <w:r>
        <w:t>1. 3 Почвенный компонент</w:t>
      </w:r>
      <w:bookmarkEnd w:id="5"/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Почвенный компонент агроэкосистемы играет ключевую роль в обеспечении продуктивности сельског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о хозяйства и поддержании устойчивости экосистем. Почва является не только средой для роста растений, но и сложной экосистемой, в которой взаимодействуют различные организмы, включая микроорганизмы, грибы, червей и другие почвенные обитатели. Эти организмы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способствуют разложению органических веществ, что обеспечивает доступность питательных веществ для растений и поддерживает здоровье почвы.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Здоровая почва обладает высокой способностью удерживать влагу и питательные вещества, что особенно важно в условиях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изменяющегося климата и частых засух. Структура почвы, ее текстура и состав определяют, насколько эффективно она может выполнять эти функции. Например, почвы с высоким содержанием органического вещества, такие как гумус, способствуют лучшему удержанию влаг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и и питательных веществ, что в свою очередь увеличивает урожайность сельскохозяйственных культур.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Однако почвенный компонент агроэкосистемы подвержен множеству угроз, связанных с человеческой деятельностью. Интенсивное земледелие, использование химических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удобрений и пестицидов, а также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неправильные методы обработки почвы могут привести к деградации почвы, снижению ее плодородия и ухудшению структуры. Эрозия, уплотнение и загрязнение почвы являются серьезными проблемами, которые могут негативно сказаться на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продуктивности агроэкосистем и устойчивости сельского хозяйства в целом.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Для поддержания здоровья почвы и повышения ее устойчивости необходимо применять устойчивые методы ведения сельского хозяйства. Одним из таких методов является севооборот, который поз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воляет предотвратить истощение почвы и уменьшить распространение вредителей и болезней. Использование покровных культур также способствует улучшению структуры почвы, предотвращает эрозию и увеличивает содержание органического вещества.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важным а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спектом является восстановление и поддержание биоразнообразия почвенных организмов. Разнообразие микроорганизмов и других почвенных обитателей способствует более эффективному разложению органических веществ и усвоению питательных веществ растениями. Примен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ение органических удобрений, таких как компост и навоз, может значительно улучшить здоровье почвы и способствовать увеличению ее плодородия.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Также стоит отметить, что почва выполняет важные экологические функции, такие как фильтрация воды и углеродный цикл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 Здоровая почва способствует снижению выбросов парниковых газов, что имеет важное значение для борьбы с изменением климата. Углерод, который накапливается в почве, может служить важным резервуаром, способствующим смягчению последствий глобального потеплен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ия.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В исследовании [5] исследовали актуальность внедрения цифровых технологий в сельское хозяйство России, подчеркивая их растущую роль в оценке конкурентоспособности агропроизводства. Совершенствование предложений на рынке цифровых решений создает необход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имость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разработки и эксплуатации инновационных технологий, которые способны повысить эффективность агробизнеса, особенно на мелиорируемых землях. В условиях современного аграрного сектора, где устойчивое развитие и продуктивность являются ключевыми фактора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ми, интеграция цифровых инструментов в управление почвенными ресурсами становится особенно важной. Это позволяет не только оптимизировать процессы, но и обеспечить более рациональное использование ресурсов, что в свою очередь способствует улучшению состоян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ия почвы и повышению общей устойчивости агроэкосистем.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почвенный компонент агроэкосистемы является основой для успешного ведения сельского хозяйства и обеспечения продовольственной безопасности. Понимание его функций и взаимодействий с други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ми компонентами экосистемы позволяет разработать эффективные стратегии управления, направленные на поддержание здоровья почвы и повышение устойчивости агроэкосистем. Интеграция устойчивых практик ведения сельского хозяйства, направленных на сохранение и во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сстановление почвы, может привести к созданию более продуктивных и устойчивых агроэкосистем, способствующих сохранению окружающей среды и обеспечению продовольственной безопасности для будущих поколений.</w:t>
      </w:r>
    </w:p>
    <w:p w:rsidR="009B18D6" w:rsidRPr="00DB3CD8" w:rsidRDefault="009B18D6">
      <w:pPr>
        <w:rPr>
          <w:lang w:val="ru-RU"/>
        </w:rPr>
        <w:sectPr w:rsidR="009B18D6" w:rsidRPr="00DB3CD8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p w:rsidR="009B18D6" w:rsidRDefault="0096157C">
      <w:pPr>
        <w:pStyle w:val="1"/>
      </w:pPr>
      <w:bookmarkStart w:id="6" w:name="_Toc5"/>
      <w:r>
        <w:lastRenderedPageBreak/>
        <w:t>2. Функции агроэкосистем</w:t>
      </w:r>
      <w:bookmarkEnd w:id="6"/>
    </w:p>
    <w:p w:rsidR="009B18D6" w:rsidRDefault="0096157C">
      <w:pPr>
        <w:pStyle w:val="2"/>
      </w:pPr>
      <w:bookmarkStart w:id="7" w:name="_Toc6"/>
      <w:r>
        <w:t>2. 1 П</w:t>
      </w:r>
      <w:r>
        <w:t>роизводственная функция</w:t>
      </w:r>
      <w:bookmarkEnd w:id="7"/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Производственная функция представляет собой математическую модель, описывающую взаимосвязь между входными ресурсами и объемом продукции, получаемой в процессе производства. Она является важным инструментом в экономике и управлении,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позволяя анализировать эффективность использования ресурсов и оптимизировать производственные процессы. Производственная функция может быть представлена в различных формах, в зависимости от специфики отрасли и используемых ресурсов.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Основной задачей произв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одственной функции является определение, как изменение количества факторов производства, таких как труд, капитал и земля, влияет на объем выпускаемой продукции. В простейшем случае производственная функция может быть записана как </w:t>
      </w:r>
      <w:r>
        <w:rPr>
          <w:rFonts w:ascii="Times New Romans" w:eastAsia="Times New Romans" w:hAnsi="Times New Romans" w:cs="Times New Romans"/>
          <w:sz w:val="28"/>
          <w:szCs w:val="28"/>
        </w:rPr>
        <w:t>Q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= </w:t>
      </w:r>
      <w:r>
        <w:rPr>
          <w:rFonts w:ascii="Times New Romans" w:eastAsia="Times New Romans" w:hAnsi="Times New Romans" w:cs="Times New Romans"/>
          <w:sz w:val="28"/>
          <w:szCs w:val="28"/>
        </w:rPr>
        <w:t>f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(</w:t>
      </w:r>
      <w:r>
        <w:rPr>
          <w:rFonts w:ascii="Times New Romans" w:eastAsia="Times New Romans" w:hAnsi="Times New Romans" w:cs="Times New Romans"/>
          <w:sz w:val="28"/>
          <w:szCs w:val="28"/>
        </w:rPr>
        <w:t>L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</w:t>
      </w:r>
      <w:r>
        <w:rPr>
          <w:rFonts w:ascii="Times New Romans" w:eastAsia="Times New Romans" w:hAnsi="Times New Romans" w:cs="Times New Romans"/>
          <w:sz w:val="28"/>
          <w:szCs w:val="28"/>
        </w:rPr>
        <w:t>K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), где </w:t>
      </w:r>
      <w:r>
        <w:rPr>
          <w:rFonts w:ascii="Times New Romans" w:eastAsia="Times New Romans" w:hAnsi="Times New Romans" w:cs="Times New Romans"/>
          <w:sz w:val="28"/>
          <w:szCs w:val="28"/>
        </w:rPr>
        <w:t>Q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— объем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продукции, </w:t>
      </w:r>
      <w:r>
        <w:rPr>
          <w:rFonts w:ascii="Times New Romans" w:eastAsia="Times New Romans" w:hAnsi="Times New Romans" w:cs="Times New Romans"/>
          <w:sz w:val="28"/>
          <w:szCs w:val="28"/>
        </w:rPr>
        <w:t>L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— количество труда, </w:t>
      </w:r>
      <w:r>
        <w:rPr>
          <w:rFonts w:ascii="Times New Romans" w:eastAsia="Times New Romans" w:hAnsi="Times New Romans" w:cs="Times New Romans"/>
          <w:sz w:val="28"/>
          <w:szCs w:val="28"/>
        </w:rPr>
        <w:t>K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— количество капитала, а </w:t>
      </w:r>
      <w:r>
        <w:rPr>
          <w:rFonts w:ascii="Times New Romans" w:eastAsia="Times New Romans" w:hAnsi="Times New Romans" w:cs="Times New Romans"/>
          <w:sz w:val="28"/>
          <w:szCs w:val="28"/>
        </w:rPr>
        <w:t>f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— функция, описывающая их взаимосвязь. В более сложных моделях могут учитываться и другие факторы, такие как технологии, уровень квалификации работников и т.д.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Одним из ключевых понятий, связан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ных с производственной функцией, является предельный продукт. Предельный продукт — это дополнительный объем продукции, получаемый в результате увеличения одного из факторов производства на единицу, при прочих равных условиях. Например, если увеличить колич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ество труда, то предельный продукт труда покажет, насколько увеличится объем продукции при добавлении одного работника. Это понятие помогает определить, насколько эффективно используются ресурсы и где возможны улучшения.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Производственная функция также может быть использована для анализа масштабов производства. Существуют три основных типа масштабов: постоянные, возрастающие и убывающие. При постоянных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масштабах, увеличение всех факторов производства на определенный процент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приводит к увеличению объема продукции на тот же процент. При возрастающих масштабах, увеличение факторов приводит к более чем пропорциональному увеличению продукции, что свидетельствует о наличии экономии от масштаба. В случае убывающих масштабов, увелич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ение факторов приводит к менее чем пропорциональному увеличению продукции, что может указывать на неэффективность в управлении ресурсами.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Важным аспектом производственной функции является ее применение в агроэкосистемах. В сельском хозяйстве производственн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ая функция помогает оценить, как различные агрономические практики, такие как севооборот, использование удобрений и методов орошения, влияют на урожайность. Например, использование органических удобрений может увеличить предельный продукт земли, что в свою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очередь повысит общую продуктивность агроэкосистемы. 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производственная функция может быть использована для оценки влияния внешних факторов, таких как климатические условия и рыночные цены, на объем производства. Это позволяет фермерам и агроно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мам принимать более обоснованные решения, направленные на повышение устойчивости и продуктивности сельского хозяйства.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В исследовании [6] исследовали продукционную, адаптационную и средопреобразующую способность растений и сопутствующей биоты при моделиров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ании действия различных факторов в регулируемых условиях. Основное внимание уделялось разработке высокоэффективных ресурсосберегающих фитобиотехнологий, которые способствуют повышению продуктивности и устойчивости растений. Это исследование подчеркивает ва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жность понимания взаимодействия между растениями и окружающей средой, а также необходимость применения инновационных подходов для оптимизации процессов производства в агроэкосистемах.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Результаты работы могут быть использованы для создания устойчивых агроно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мических практик, направленных на улучшение качества и количества сельскохозяйственной продукции, что является актуальным в условиях растущих потребностей в продовольствии и изменения климата.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В заключение, производственная функция является важным инструме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нтом для анализа и оптимизации производственных процессов. Она позволяет выявить взаимосвязи между факторами производства и объемом продукции, а также оценить эффективность использования ресурсов. В контексте агроэкосистем, понимание производственной функц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ии может способствовать разработке устойчивых практик ведения сельского хозяйства, направленных на повышение продуктивности и сохранение окружающей среды. Использование производственной функции в агрономии и экономике сельского хозяйства открывает новые го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ризонты для повышения эффективности и устойчивости агроэкосистем, что является ключевым аспектом в условиях глобальных изменений и растущих потребностей в продовольствии.</w:t>
      </w:r>
    </w:p>
    <w:p w:rsidR="009B18D6" w:rsidRDefault="0096157C">
      <w:pPr>
        <w:pStyle w:val="2"/>
      </w:pPr>
      <w:bookmarkStart w:id="8" w:name="_Toc7"/>
      <w:r>
        <w:t>2. 2 Экологическая функция</w:t>
      </w:r>
      <w:bookmarkEnd w:id="8"/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Экологическая функция агроэкосистем играет ключевую роль в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поддержании биологического разнообразия, сохранении природных ресурсов и обеспечении устойчивости сельского хозяйства. Она включает в себя взаимодействия между различными компонентами экосистемы, такими как растения, животные, микроорганизмы и почва, а та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кже влияние внешних факторов, таких как климат и человеческая деятельность. Понимание экологической функции агроэкосистем позволяет не только оптимизировать производственные процессы, но и минимизировать негативное воздействие на окружающую среду.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Одним из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основных аспектов экологической функции является поддержание биологического разнообразия. Разнообразие видов в агроэкосистемах способствует более стабильному функционированию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системы, поскольку разные виды могут выполнять различные экологические роли. Нап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ример, поликультуры, состоящие из нескольких видов растений, могут улучшать почвенное плодородие, снижать риск заболеваний и вредителей, а также увеличивать общую продуктивность. Это связано с тем, что разные растения могут использовать различные ресурсы и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адаптироваться к различным условиям, что в конечном итоге приводит к более эффективному использованию ресурсов.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Кроме того, агроэкосистемы выполняют важные функции по поддержанию здоровья почвы. Почва является основным ресурсом для сельского хозяйства, и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ее здоровье напрямую влияет на продуктивность. Разнообразие микроорганизмов в почве способствует разложению органических веществ, улучшению структуры почвы и повышению ее способности удерживать воду и питательные вещества. Внедрение практик, таких как сево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оборот и использование органических удобрений, может значительно улучшить здоровье почвы и, следовательно, увеличить ее продуктивность.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Экологическая функция агроэкосистем также включает в себя регуляцию водных ресурсов. Правильное управление водными ресур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сами, включая методы орошения и дренажа, может предотвратить эрозию почвы, сохранить водные ресурсы и улучшить условия для роста растений. Важно учитывать, что чрезмерное использование воды может привести к деградации экосистем и снижению их продуктивности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 Поэтому устойчивые методы управления водными ресурсами становятся необходимыми для обеспечения долгосрочной устойчивости агроэкосистем.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Не менее важным аспектом является влияние агроэкосистем на климат. Сельское хозяйство может как способствовать, так и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смягчать изменения климата. Например, лесные насаждения и пастбища могут поглощать углерод, уменьшая количество парниковых газов в атмосфере.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С другой стороны, неэффективные агрономические практики могут приводить к выбросам углерода и других парниковых га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зов. Поэтому внедрение устойчивых практик, таких как агролесоводство и минимальная обработка почвы, может значительно снизить негативное воздействие сельского хозяйства на климат.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Наконец, важно отметить, что экологическая функция агроэкосистем неразрывно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связана с социальными и экономическими аспектами. Устойчивое сельское хозяйство должно учитывать потребности местных сообществ, обеспечивая их продовольственной безопасностью и поддерживая экономическое развитие. Это требует интеграции экологических, социа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льных и экономических факторов в процесс принятия решений.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В исследовании [7] исследовали влияние различных видов органических удобрений на агрохимическое и микробиологическое состояние дерново-подзолистой почвы в агроценозе. Старший научный сотрудник, док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тор биологических наук, окончила факультет почвоведения Московского государственного университета в 1986 году. В 2004 году она защитила кандидатскую диссертацию, в которой подробно рассмотрела, как применение органических удобрений влияет на состояние почв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ы и её биологическую активность. В 2015 году была защищена докторская диссертация, в которой автор углубленно изучила экологические функции агроэкосистем и их взаимодействие с окружающей средой. Исследования, проведенные автором, имеют важное значение для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понимания устойчивости агроэкосистем и разработки рекомендаций по их эффективному управлению.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экологическая функция агроэкосистем является многоаспектной и требует комплексного подхода к управлению. Понимание и использование этой функции мог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ут способствовать созданию устойчивых агроэкосистем, которые не только обеспечивают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продовольственную безопасность, но и сохраняют природные ресурсы для будущих поколений. В условиях глобальных изменений и растущих потребностей в продовольствии важно разви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вать устойчивые практики ведения сельского хозяйства, которые будут способствовать сохранению экосистем и обеспечению их устойчивости.</w:t>
      </w:r>
    </w:p>
    <w:p w:rsidR="009B18D6" w:rsidRDefault="0096157C">
      <w:pPr>
        <w:pStyle w:val="2"/>
      </w:pPr>
      <w:bookmarkStart w:id="9" w:name="_Toc8"/>
      <w:r>
        <w:t>2. 3 Социальная функция</w:t>
      </w:r>
      <w:bookmarkEnd w:id="9"/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Социальная функция агроэкосистем играет ключевую роль в обеспечении устойчивого развития сельских территорий и поддержании благосостояния местных сообществ. В условиях глобализации и изменения климата, сельское хозяйство становится не только источником про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довольствия, но и важным фактором социальной стабильности и экономического роста. Агроэкосистемы обеспечивают рабочие места, способствуют развитию местной экономики и поддерживают культурные традиции, что делает их неотъемлемой частью социальной структуры.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Одним из основных аспектов социальной функции агроэкосистем является обеспечение продовольственной безопасности. Сельское хозяйство напрямую влияет на доступность и качество продуктов питания для населения. Устойчивые агроэкосистемы способны производить р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азнообразные и питательные продукты, что способствует улучшению здоровья и качества жизни людей. Кроме того, местные фермеры, работающие в рамках устойчивых практик, могут обеспечить сообщество свежими и экологически чистыми продуктами, что также положител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ьно сказывается на здоровье населения.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Агроэкосистемы также играют важную роль в сохранении культурного наследия и традиционных знаний. Местные сообщества часто обладают уникальными агрономическими практиками, которые передаются из поколения в поколение. Э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ти знания помогают адаптироваться к местным условиям и обеспечивают устойчивое использование природных ресурсов. Сохранение традиционных методов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ведения сельского хозяйства способствует укреплению идентичности и культурной самобытности местных жителей.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Соц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иальная функция агроэкосистем включает в себя и аспекты образования и просвещения. Сельское население, вовлеченное в аграрный сектор, нуждается в доступе к знаниям и информации о современных агрономических практиках, экологии и устойчивом развитии. Образов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ательные программы и инициативы, направленные на повышение квалификации фермеров и их семей, могут значительно улучшить эффективность сельского хозяйства и способствовать внедрению устойчивых практик. Это, в свою очередь, приводит к повышению уровня жизни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и социальному прогрессу в сельских районах.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Важным элементом социальной функции агроэкосистем является также вовлечение местных сообществ в процесс принятия решений. Устойчивое развитие сельского хозяйства требует учета мнений и потребностей местных жителе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й. Участие сообществ в планировании и реализации аграрных проектов способствует более эффективному использованию ресурсов и повышению социальной справедливости. Это создает условия для формирования партнерств между фермерами, местными властями и неправител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ьственными организациями, что способствует более гармоничному развитию сельских территорий.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агроэкосистемы могут способствовать развитию социальной инфраструктуры в сельских районах. Устойчивое сельское хозяйство создает рабочие места и способс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твует экономическому росту, что, в свою очередь, позволяет развивать социальные услуги, такие как образование, здравоохранение и транспорт. Это улучшает качество жизни местного населения и способствует снижению уровня бедности.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В исследовании [8] исследова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ли важность обеспечения лабораторий необходимым оборудованием и реагентами, что является ключевым аспектом для повышения качества научных исследований и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образовательных процессов. Мы помогаем подобрать оптимальные решения, учитывая специфические потребност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и каждой лаборатории, что способствует эффективному выполнению научных проектов. В рамках этой инициативы также предлагается ознакомиться с нашими проектами, которые демонстрируют успешные примеры внедрения современных технологий и методов в лабораторную п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рактику. Данная поддержка не только улучшает условия работы исследователей, но и способствует развитию научного потенциала, что в свою очередь положительно сказывается на социальном прогрессе и инновациях в различных областях.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социальная фун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кция агроэкосистем является многоаспектной и включает в себя обеспечение продовольственной безопасности, сохранение культурного наследия, образование и вовлечение местных сообществ в процесс принятия решений. Устойчивое развитие агроэкосистем не только спо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собствует экономическому росту, но и укрепляет социальные связи, улучшает качество жизни и сохраняет культурные традиции. В условиях современных вызовов, таких как изменение климата и глобализация, важно продолжать развивать и поддерживать социальные функц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ии агроэкосистем, чтобы обеспечить устойчивое будущее для сельских территорий и их жителей.</w:t>
      </w:r>
    </w:p>
    <w:p w:rsidR="009B18D6" w:rsidRPr="00DB3CD8" w:rsidRDefault="009B18D6">
      <w:pPr>
        <w:rPr>
          <w:lang w:val="ru-RU"/>
        </w:rPr>
        <w:sectPr w:rsidR="009B18D6" w:rsidRPr="00DB3CD8">
          <w:footerReference w:type="default" r:id="rId10"/>
          <w:pgSz w:w="11905" w:h="16837"/>
          <w:pgMar w:top="1440" w:right="1440" w:bottom="1440" w:left="1440" w:header="720" w:footer="720" w:gutter="0"/>
          <w:cols w:space="720"/>
        </w:sectPr>
      </w:pPr>
    </w:p>
    <w:p w:rsidR="009B18D6" w:rsidRDefault="0096157C">
      <w:pPr>
        <w:pStyle w:val="1"/>
      </w:pPr>
      <w:bookmarkStart w:id="10" w:name="_Toc9"/>
      <w:r>
        <w:lastRenderedPageBreak/>
        <w:t>3. Влияние человеческой деятельности</w:t>
      </w:r>
      <w:bookmarkEnd w:id="10"/>
    </w:p>
    <w:p w:rsidR="009B18D6" w:rsidRDefault="0096157C">
      <w:pPr>
        <w:pStyle w:val="2"/>
      </w:pPr>
      <w:bookmarkStart w:id="11" w:name="_Toc10"/>
      <w:r>
        <w:t>3. 1 Использование пестицидов и удобрений</w:t>
      </w:r>
      <w:bookmarkEnd w:id="11"/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Использование пестицидов и удобрений в сельском хозяйстве является важным аспектом, который оказывает значительное влияние на продуктивность агроэкосистем. Пестициды применяются для защиты растений от вредителей, болезней и сорняков, в то время как удобрен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ия способствуют улучшению питательных свойств почвы и обеспечивают растения необходимыми макро- и микроэлементами. Однако, несмотря на их неоспоримую пользу, использование этих химических веществ вызывает множество экологических и социальных проблем.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С одн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ой стороны, пестициды помогают значительно увеличить урожайность сельскохозяйственных культур, что особенно важно в условиях растущего населения и потребности в продовольствии. Они позволяют фермерам эффективно бороться с вредителями и болезнями, которые м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огут нанести серьезный ущерб урожаю. Однако, с другой стороны, неумеренное и неправильное использование пестицидов может привести к негативным последствиям. Пестициды могут загрязнять почву и водоемы, а также оказывать вредное воздействие на полезные орган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измы, такие как опылители, включая пчел, и другие виды, находящиеся на вершине пищевой цепи.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Удобрения, в свою очередь, играют ключевую роль в поддержании плодородия почвы. Они помогают обеспечить растения необходимыми питательными веществами, такими как а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зот, фосфор и калий. Однако избыточное применение удобрений может привести к проблемам, связанным с загрязнением окружающей среды. Например, стоки с полей, обработанных удобрениями, могут содержать высокие концентрации нитратов и фосфатов, что приводит к э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втрофикации водоемов. Это явление вызывает массовый рост водорослей, что, в свою очередь,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приводит к снижению уровня кислорода в воде и гибели рыб и других водных организмов.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использование пестицидов и удобрений может негативно сказаться на здо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ровье человека. Остатки химических веществ могут накапливаться в продуктах питания, что вызывает опасения у потребителей. Долгосрочное воздействие пестицидов на здоровье людей, работающих в сельском хозяйстве, также является предметом исследований, так как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многие из них могут вызывать различные заболевания, включая рак и гормональные нарушения.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В последние годы наблюдается растущий интерес к альтернативным методам ведения сельского хозяйства, которые предполагают минимизацию использования химических веществ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 Органическое земледелие, агролесоводство и интегрированные системы защиты растений становятся все более популярными. Эти подходы направлены на создание устойчивых агроэкосистем, которые обеспечивают высокую продуктивность без негативного воздействия на о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кружающую среду и здоровье человека.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В исследовании [9] было отмечено, что земля как ресурс играла огромную роль в жизни человека еще с момента его появления на планете. Она обеспечивала пищей, материалом для постройки жилищ и конструирования одежды. С раз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витием цивилизации взаимоотношение человека с природой постепенно начало носить преобразующий характер, и традиционное собирательство и охота отошли на второй план. Это изменение в подходе к использованию земли стало основой для формирования агроэкосистем,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где человек начал активно вмешиваться в природные процессы, применяя различные методы ведения сельского хозяйства. В частности, использование пестицидов и удобрений стало важным аспектом для повышения урожайности и обеспечения продовольственной безопаснос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ти. Однако, как показывает практика,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нерациональное применение этих химических веществ может привести к серьезным экологическим последствиям, что подчеркивает необходимость более осознанного и устойчивого подхода к использованию природных ресурсов.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бразом, использование пестицидов и удобрений в сельском хозяйстве является двусторонним мечом. С одной стороны, они необходимы для обеспечения продовольственной безопасности и повышения урожайности, с другой — их чрезмерное и нерациональное применение може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т привести к серьезным экологическим и социальным проблемам. Важно находить баланс между эффективностью сельского хозяйства и сохранением экосистем, что требует внедрения устойчивых практик и повышения осведомленности среди фермеров и потребителей.</w:t>
      </w:r>
    </w:p>
    <w:p w:rsidR="009B18D6" w:rsidRDefault="0096157C">
      <w:pPr>
        <w:pStyle w:val="2"/>
      </w:pPr>
      <w:bookmarkStart w:id="12" w:name="_Toc11"/>
      <w:r>
        <w:t>3. 2 Ме</w:t>
      </w:r>
      <w:r>
        <w:t>ханизация сельского хозяйства</w:t>
      </w:r>
      <w:bookmarkEnd w:id="12"/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Механизация сельского хозяйства представляет собой важный аспект современного агропроизводства, который значительно изменил подходы к обработке земли, посеву, уходу за растениями и сбору урожая. Внедрение машин и оборудования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в сельское хозяйство позволило повысить производительность труда, сократить время на выполнение различных агрономических операций и снизить затраты на рабочую силу. Механизация охватывает широкий спектр процессов, начиная от подготовки почвы и заканчивая х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ранением и переработкой сельскохозяйственной продукции.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Одним из ключевых факторов, способствующих механизации, является необходимость удовлетворения растущего спроса на продовольствие в условиях увеличения населения планеты. Современные машины, такие как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тракторы, сеялки, культиваторы и комбайны, позволяют обрабатывать большие площади земель за короткие сроки, что особенно актуально в условиях ограниченных ресурсов и изменяющегося климата. Например, использование современных комбайнов для сбора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урожая позв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оляет не только ускорить процесс, но и минимизировать потери продукции, что является важным аспектом продовольственной безопасности.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Однако механизация сельского хозяйства не лишена своих недостатков. Внедрение техники требует значительных финансовых вложе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ний, что может быть проблемой для мелких фермеров и хозяйств. Кроме того, механизация может привести к ухудшению состояния почвы, так как тяжелая техника способна уплотнять грунт, что негативно сказывается на его структуре и водоудерживающей способности. Э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то, в свою очередь, может привести к снижению урожайности и ухудшению качества продукции.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С другой стороны, механизация способствует развитию новых технологий и инноваций в агрономии. Например, автоматизация процессов и использование информационных техноло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гий, таких как системы </w:t>
      </w:r>
      <w:r>
        <w:rPr>
          <w:rFonts w:ascii="Times New Romans" w:eastAsia="Times New Romans" w:hAnsi="Times New Romans" w:cs="Times New Romans"/>
          <w:sz w:val="28"/>
          <w:szCs w:val="28"/>
        </w:rPr>
        <w:t>GPS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и дронов, позволяют более точно управлять сельскохозяйственными операциями. Это позволяет фермерам оптимизировать использование ресурсов, таких как вода и удобрения, что способствует более устойчивому ведению сельского хозяйства.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В последние годы наблюдается рост интереса к устойчивым методам механизации, которые учитывают экологические аспекты и направлены на минимизацию негативного воздействия на окружающую среду. Например, использование малогабаритной техники и технологий точно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го земледелия позволяет снизить нагрузку на почву и повысить эффективность использования ресурсов. Кроме того, внедрение возобновляемых источников энергии, таких как солнечные панели и биотопливо, в механизацию сельского хозяйства способствует снижению угл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еродного следа и делает агропроизводство более экологически чистым.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Таким образом, механизация сельского хозяйства является важным инструментом для повышения продуктивности и эффективности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агропроизводства. Однако для достижения устойчивого развития необхо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димо учитывать как экономические, так и экологические аспекты. Важно находить баланс между внедрением новых технологий и сохранением природных ресурсов, что требует комплексного подхода и сотрудничества между фермерами, учеными и государственными органами.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Только таким образом можно обеспечить продовольственную безопасность и устойчивое развитие сельского хозяйства в условиях современных вызовов.</w:t>
      </w:r>
    </w:p>
    <w:p w:rsidR="009B18D6" w:rsidRDefault="0096157C">
      <w:pPr>
        <w:pStyle w:val="2"/>
      </w:pPr>
      <w:bookmarkStart w:id="13" w:name="_Toc12"/>
      <w:r>
        <w:t>3. 3 Изменение структуры почвы</w:t>
      </w:r>
      <w:bookmarkEnd w:id="13"/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Изменение структуры почвы является важным аспектом, который оказывает значительно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е влияние на агроэкосистемы и сельское хозяйство в целом. Структура почвы определяется распределением и взаимосвязью частиц различного размера, таких как песок, ил и глина, а также органическими веществами и микроорганизмами. Эти факторы влияют на физическ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ие, химические и биологические свойства почвы, что, в свою очередь, определяет ее плодородие и способность поддерживать жизнь растений.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Одним из основных факторов, способствующих изменению структуры почвы, является человеческая деятельность. Интенсивное се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льское хозяйство, включая механизацию, использование химических удобрений и пестицидов, а также неправильные методы обработки почвы, могут привести к ухудшению ее структуры. Например, частое использование тяжелой техники для обработки полей может вызвать у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плотнение почвы, что снижает ее пористость и водоудерживающую способность. Это приводит к ухудшению условий для корней растений, снижению их доступа к воде и питательным веществам, а также увеличению эрозии.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изменение структуры почвы может быть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вызвано изменениями в использовании земель. Например, переход от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традиционного земледелия к интенсивному может привести к снижению содержания органического вещества в почве. Органическое вещество играет ключевую роль в поддержании структуры почвы, так как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оно способствует образованию агрегатов, которые улучшают ее водоудерживающую способность и аэрацию. Уменьшение содержания органического вещества может также снизить биологическую активность почвы, что негативно сказывается на ее плодородии.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Климатические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изменения также оказывают влияние на структуру почвы. Изменения температуры и режима осадков могут привести к изменению процессов, происходящих в почве. Например, увеличение частоты и интенсивности дождей может вызвать эрозию и вымывание питательных вещест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в, что также влияет на структуру почвы. С другой стороны, длительные засушливые периоды могут привести к уплотнению почвы и снижению ее способности удерживать влагу.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Для восстановления и поддержания здоровой структуры почвы необходимо применять устойчивые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методы ведения сельского хозяйства. Одним из таких методов является севооборот, который помогает предотвратить истощение почвы и способствует восстановлению ее структуры. Также важно использовать органические удобрения, такие как компост и навоз, которые у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величивают содержание органического вещества и улучшают структуру почвы.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Кроме того, применение технологий точного земледелия позволяет оптимизировать обработку почвы и снизить негативное воздействие на ее структуру. Например, использование малогабаритной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техники и систем </w:t>
      </w:r>
      <w:r>
        <w:rPr>
          <w:rFonts w:ascii="Times New Romans" w:eastAsia="Times New Romans" w:hAnsi="Times New Romans" w:cs="Times New Romans"/>
          <w:sz w:val="28"/>
          <w:szCs w:val="28"/>
        </w:rPr>
        <w:t>GPS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позволяет более точно управлять сельскохозяйственными операциями, что снижает нагрузку на почву и способствует ее восстановлению.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В заключение, изменение структуры почвы является сложным и многогранным процессом, который требует внимат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ельного изучения и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учета различных факторов. Устойчивое ведение сельского хозяйства, основанное на принципах сохранения и восстановления почвы, является ключом к обеспечению продовольственной безопасности и устойчивого развития агроэкосистем. Необходимо ра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звивать научные исследования в этой области и внедрять инновационные методы, которые помогут сохранить и улучшить структуру почвы для будущих поколений.</w:t>
      </w:r>
    </w:p>
    <w:p w:rsidR="009B18D6" w:rsidRPr="00DB3CD8" w:rsidRDefault="009B18D6">
      <w:pPr>
        <w:rPr>
          <w:lang w:val="ru-RU"/>
        </w:rPr>
        <w:sectPr w:rsidR="009B18D6" w:rsidRPr="00DB3CD8">
          <w:footerReference w:type="default" r:id="rId11"/>
          <w:pgSz w:w="11905" w:h="16837"/>
          <w:pgMar w:top="1440" w:right="1440" w:bottom="1440" w:left="1440" w:header="720" w:footer="720" w:gutter="0"/>
          <w:cols w:space="720"/>
        </w:sectPr>
      </w:pPr>
    </w:p>
    <w:p w:rsidR="009B18D6" w:rsidRDefault="0096157C">
      <w:pPr>
        <w:pStyle w:val="1"/>
      </w:pPr>
      <w:bookmarkStart w:id="14" w:name="_Toc13"/>
      <w:r>
        <w:lastRenderedPageBreak/>
        <w:t>4. Устойчивость агроэкосистем</w:t>
      </w:r>
      <w:bookmarkEnd w:id="14"/>
    </w:p>
    <w:p w:rsidR="009B18D6" w:rsidRDefault="0096157C">
      <w:pPr>
        <w:pStyle w:val="2"/>
      </w:pPr>
      <w:bookmarkStart w:id="15" w:name="_Toc14"/>
      <w:r>
        <w:t>4. 1 Факторы, влияющие на устойчивость</w:t>
      </w:r>
      <w:bookmarkEnd w:id="15"/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Устойчивость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агроэкосистем зависит от множества факторов, которые взаимодействуют между собой и оказывают влияние на продуктивность и здоровье сельскохозяйственных систем. Одним из ключевых факторов является разнообразие биологических видов, включая растения, животных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и микроорганизмы. Высокое биоразнообразие способствует созданию более устойчивых экосистем, так как различные виды могут выполнять разные функции, что позволяет системе лучше адаптироваться к изменениям окружающей среды и минимизировать риски, связанные с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болезнями и вредителями.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Климатические условия также играют важную роль в устойчивости агроэкосистем. Изменения температуры, режима осадков и частоты экстремальных погодных явлений могут существенно повлиять на рост и развитие сельскохозяйственных культур. Например, засушливые усл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овия могут привести к снижению урожайности, тогда как чрезмерные осадки могут вызвать эрозию почвы и вымывание питательных веществ. Поэтому адаптация к климатическим изменениям, включая выбор устойчивых сортов растений и внедрение эффективных методов ороше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ния, становится важной задачей для сельского хозяйства.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Почва, как основной ресурс агроэкосистем, также оказывает значительное влияние на их устойчивость. Здоровая структура почвы, богатая органическим веществом, обеспечивает хорошую аэрацию и водоудержива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ющую способность, что, в свою очередь, способствует росту растений. Устойчивость почвы может быть нарушена из-за чрезмерного использования химических удобрений, пестицидов и нерационального земледелия, что приводит к деградации и потере плодородия. Поэтому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применение устойчивых методов ведения сельского хозяйства, таких как севооборот, использование органических удобрений и минимизация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обработки почвы, становится необходимым для поддержания здоровья почвы и, соответственно, устойчивости агроэкосистем.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Эконо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мические факторы также оказывают влияние на устойчивость агроэкосистем. Доступность ресурсов, таких как вода, земля и финансовые средства, определяет возможности фермеров для внедрения устойчивых практик. Нехватка финансовых ресурсов может ограничить испол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ьзование современных технологий и методов, что, в свою очередь, снижает устойчивость агроэкосистем. Поддержка со стороны государства, включая субсидии и программы обучения, может помочь фермерам перейти на более устойчивые методы ведения сельского хозяйств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а.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Социальные факторы, такие как уровень образования и осведомленности фермеров о принципах устойчивого развития, также играют важную роль. Обучение и повышение квалификации фермеров могут способствовать внедрению инновационных методов и технологий, что, в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свою очередь, повысит устойчивость агроэкосистем. Важно, чтобы фермеры имели доступ к информации о лучших практиках и новейших исследованиях в области устойчивого сельского хозяйства.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устойчивость агроэкосистем зависит от множества взаимосв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язанных факторов, включая биоразнообразие, климатические условия, здоровье почвы, экономические и социальные аспекты. Для достижения устойчивости необходимо учитывать все эти факторы и разрабатывать комплексные стратегии, направленные на сохранение и восст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ановление агроэкосистем. Внедрение устойчивых методов ведения сельского хозяйства, поддержка фермеров и развитие научных исследований в этой области помогут обеспечить продовольственную безопасность и устойчивое развитие сельского хозяйства в будущем.</w:t>
      </w:r>
    </w:p>
    <w:p w:rsidR="009B18D6" w:rsidRDefault="0096157C">
      <w:pPr>
        <w:pStyle w:val="2"/>
      </w:pPr>
      <w:bookmarkStart w:id="16" w:name="_Toc15"/>
      <w:r>
        <w:t>4. 2</w:t>
      </w:r>
      <w:r>
        <w:t xml:space="preserve"> Методы повышения устойчивости</w:t>
      </w:r>
      <w:bookmarkEnd w:id="16"/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Повышение устойчивости агроэкосистем является ключевым аспектом современного сельского хозяйства, и для достижения этой цели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необходимо применять комплексный подход, который включает в себя различные методы и практики. Одним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из основных методов является внедрение севооборота, который помогает поддерживать здоровье почвы и предотвращает истощение ее ресурсов. Севооборот подразумевает чередование различных культур на одном и том же участке земли, что способствует улучшению струк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туры почвы, увеличению ее плодородия и снижению распространения вредителей и болезней.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Использование органических удобрений также играет важную роль в повышении устойчивости агроэкосистем. Органические удобрения, такие как компост, навоз и зеленые удобрения, обогащают почву питательными веществами, улучшают ее структуру и способствуют развит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ию микробиологической активности. Это, в свою очередь, повышает способность почвы удерживать влагу и питательные вещества, что критически важно для устойчивого роста растений.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Минимизация обработки почвы является еще одним важным методом, который помогает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сохранить ее здоровье и устойчивость. Чрезмерная обработка почвы может привести к ее деградации, потере структуры и уменьшению биоразнообразия. Применение технологий нулевой или минимальной обработки позволяет сохранить естественные процессы в почве, улучш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ить ее физические и химические свойства, а также снизить риск эрозии.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внедрение агролесоводства, которое сочетает в себе сельское хозяйство и лесоводство, может значительно повысить устойчивость агроэкосистем. Деревья и кустарники, высаженные н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а сельскохозяйственных землях, могут улучшать микроклимат, защищать почву от эрозии, увеличивать биоразнообразие и способствовать накоплению углерода в почве. Это также может помочь фермерам диверсифицировать свои источники дохода и повысить экономическую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устойчивость.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Важным аспектом повышения устойчивости агроэкосистем является использование современных технологий и инновационных методов. Применение точного земледелия, которое включает в себя использование датчиков, </w:t>
      </w:r>
      <w:r>
        <w:rPr>
          <w:rFonts w:ascii="Times New Romans" w:eastAsia="Times New Romans" w:hAnsi="Times New Romans" w:cs="Times New Romans"/>
          <w:sz w:val="28"/>
          <w:szCs w:val="28"/>
        </w:rPr>
        <w:t>GPS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и других технологий, позволяет ферм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ерам более эффективно управлять ресурсами, минимизировать потери и повышать урожайность. Это также способствует снижению негативного воздействия на окружающую среду и улучшению устойчивости агроэкосистем.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Образование и повышение осведомленности фермеров о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принципах устойчивого сельского хозяйства также играют важную роль в повышении устойчивости агроэкосистем. Проведение обучающих программ, семинаров и воркшопов может помочь фермерам освоить новые методы и технологии, а также понять важность сохранения ресу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рсов и биоразнообразия. Доступ к информации о лучших практиках и научных исследованиях в области устойчивого сельского хозяйства способствует внедрению инновационных решений и повышению общей устойчивости агроэкосистем.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Наконец, поддержка со стороны госуда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рства и местных сообществ также является важным фактором в повышении устойчивости агроэкосистем. Программы субсидирования, гранты на внедрение устойчивых практик и создание кооперативов могут помочь фермерам перейти на более устойчивые методы ведения сельс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кого хозяйства. Это не только способствует улучшению экономической ситуации фермеров, но и обеспечивает более устойчивое развитие агроэкосистем в целом.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повышение устойчивости агроэкосистем требует комплексного подхода, включающего в себя вн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едрение различных методов и практик, а также активное участие фермеров, государственных структур и научного сообщества. Сочетание традиционных и инновационных методов, а также поддержка и образование помогут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обеспечить устойчивое развитие сельского хозяйст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ва и продовольственную безопасность в будущем.</w:t>
      </w:r>
    </w:p>
    <w:p w:rsidR="009B18D6" w:rsidRDefault="0096157C">
      <w:pPr>
        <w:pStyle w:val="2"/>
      </w:pPr>
      <w:bookmarkStart w:id="17" w:name="_Toc16"/>
      <w:r>
        <w:t>4. 3 Примеры успешных практик</w:t>
      </w:r>
      <w:bookmarkEnd w:id="17"/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В последние годы наблюдается растущий интерес к устойчивым агроэкосистемам, и множество фермеров по всему миру внедряют успешные практики, которые способствуют повышению устойчиво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сти и эффективности сельского хозяйства. Одним из ярких примеров является использование агролесоводства, которое сочетает в себе выращивание деревьев и сельскохозяйственных культур. Эта практика не только увеличивает биоразнообразие, но и помогает удержива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ть влагу в почве, улучшая ее структуру и плодородие. В таких системах деревья служат естественными барьерами от ветра, что защищает посевы от повреждений и способствует более стабильным урожаям.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Другим примером успешной практики является применение севообо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рота, который позволяет чередовать различные культуры на одном и том же участке земли. Это не только помогает предотвратить истощение почвы, но и снижает риск распространения вредителей и болезней. Севооборот способствует улучшению структуры почвы и увелич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ению ее питательных веществ, что в конечном итоге приводит к повышению урожайности. Многие фермеры, использующие севооборот, отмечают значительное улучшение здоровья почвы и снижение потребности в химических удобрениях.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Также стоит отметить практику интегр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ированного земледелия, которая включает в себя комбинирование различных видов сельскохозяйственной деятельности, таких как растениеводство и животноводство. В таких системах отходы одного производства становятся ресурсами для другого. Например, навоз от ск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ота может использоваться в качестве удобрения для растений, что снижает потребность в синтетических удобрениях и улучшает здоровье почвы. Это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не только способствует устойчивости агроэкосистем, но и повышает экономическую эффективность фермерских хозяйств.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Современные технологии также играют важную роль в успешных практиках устойчивого сельского хозяйства. Применение точного земледелия, которое включает в себя использование датчиков, дронов и </w:t>
      </w:r>
      <w:r>
        <w:rPr>
          <w:rFonts w:ascii="Times New Romans" w:eastAsia="Times New Romans" w:hAnsi="Times New Romans" w:cs="Times New Romans"/>
          <w:sz w:val="28"/>
          <w:szCs w:val="28"/>
        </w:rPr>
        <w:t>GPS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-технологий, позволяет фермерам более точно управлять ресурсами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такими как вода и удобрения. Это помогает минимизировать потери и снижает негативное воздействие на окружающую среду. Например, системы капельного орошения, которые позволяют точно контролировать подачу воды, значительно уменьшают расход воды и повышают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урожайность.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Образование и повышение осведомленности фермеров о принципах устойчивого сельского хозяйства также способствуют внедрению успешных практик. В некоторых регионах проводятся обучающие программы и семинары, которые помогают фермерам освоить новые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методы и технологии. Например, в некоторых странах организуются демонстрационные поля, где фермеры могут увидеть на практике, как работают устойчивые методы ведения сельского хозяйства, и оценить их эффективность.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Кооперация между фермерами также является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важным аспектом успешных практик. Создание кооперативов позволяет фермерам объединять ресурсы, делиться знаниями и опытом, а также совместно закупать необходимые материалы и оборудование. Это не только снижает затраты, но и способствует внедрению устойчив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ых практик на более широком уровне.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успешные практики устойчивого сельского хозяйства демонстрируют, что сочетание традиционных методов и современных технологий может значительно повысить устойчивость агроэкосистем. Эти примеры показывают, ч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то фермеры могут не только улучшить свои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экономические показатели, но и внести вклад в сохранение окружающей среды и биоразнообразия. Важно продолжать делиться знаниями и опытом, чтобы обеспечить устойчивое развитие сельского хозяйства и продовольственную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безопасность в будущем.</w:t>
      </w:r>
    </w:p>
    <w:p w:rsidR="009B18D6" w:rsidRPr="00DB3CD8" w:rsidRDefault="009B18D6">
      <w:pPr>
        <w:rPr>
          <w:lang w:val="ru-RU"/>
        </w:rPr>
        <w:sectPr w:rsidR="009B18D6" w:rsidRPr="00DB3CD8">
          <w:footerReference w:type="default" r:id="rId12"/>
          <w:pgSz w:w="11905" w:h="16837"/>
          <w:pgMar w:top="1440" w:right="1440" w:bottom="1440" w:left="1440" w:header="720" w:footer="720" w:gutter="0"/>
          <w:cols w:space="720"/>
        </w:sectPr>
      </w:pPr>
    </w:p>
    <w:p w:rsidR="009B18D6" w:rsidRDefault="0096157C">
      <w:pPr>
        <w:pStyle w:val="1"/>
      </w:pPr>
      <w:bookmarkStart w:id="18" w:name="_Toc17"/>
      <w:r>
        <w:lastRenderedPageBreak/>
        <w:t>Заключение</w:t>
      </w:r>
      <w:bookmarkEnd w:id="18"/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В ходе исследования агроэкосистем была достигнута основная цель — изучение и описание особенностей функционирования агроэкосистем для повышения эффективности сельского хозяйства. Данная цель была реал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изована через выполнение ряда задач, каждая из которых способствовала более глубокому пониманию взаимодействия различных компонентов агроэкосистем и их влияния на устойчивость сельского хозяйства.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Первая задача заключалась в изучении структуры и функций аг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роэкосистем. В процессе анализа литературы и наблюдений были выявлены ключевые элементы, такие как растения, животные, микроорганизмы и почва, а также их взаимосвязи. Эти элементы образуют сложные сети взаимодействий, которые определяют продуктивность и ус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тойчивость агроэкосистем. Например, растения не только обеспечивают пищу для животных, но и играют важную роль в поддержании здоровья почвы, а также в цикле питательных веществ. Понимание этих взаимосвязей позволяет фермерам более эффективно управлять свои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ми ресурсами и повышать урожайность.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Вторая задача заключалась в оценке влияния человеческой деятельности на агроэкосистемы. Используя сравнительный анализ данных, было установлено, что интенсивные методы ведения сельского хозяйства, такие как применение химических удобрений и пестицидов, мог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ут оказывать негативное воздействие на здоровье почвы и биоразнообразие. В то же время, внедрение устойчивых практик, таких как севооборот, органическое земледелие и агролесоводство, способствует восстановлению экосистем и улучшению их функциональности. Эт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о подчеркивает важность осознанного подхода к использованию ресурсов и необходимости перехода к более устойчивым методам ведения сельского хозяйства.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Третья задача заключалась в разработке рекомендаций по улучшению устойчивости агроэкосистем. На основе пол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ученных данных были предложены конкретные меры, которые могут быть реализованы фермерами для повышения устойчивости своих хозяйств. Например, внедрение технологий точного земледелия, таких как системы капельного орошения и использование дронов для монитори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нга состояния посевов, позволяет оптимизировать использование ресурсов и минимизировать негативное воздействие на окружающую среду. Также было рекомендовано развивать кооперацию между фермерами, что позволит им объединять усилия и делиться опытом, что в св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ою очередь способствует более широкому внедрению устойчивых практик.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Методы исследования, использованные в данной работе, включали анализ литературы, наблюдения и сравнительный анализ данных. Эти методы позволили получить комплексное представление о функци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онировании агроэкосистем и выявить ключевые факторы, влияющие на их устойчивость. Анализ литературы обеспечил теоретическую основу, на которой были построены дальнейшие исследования, а наблюдения и сравнительный анализ данных позволили подтвердить или опро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вергнуть гипотезы, выдвинутые в ходе работы.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В результате проведенного исследования были сделаны несколько ключевых выводов. Во-первых, агроэкосистемы представляют собой сложные и динамичные системы, в которых взаимодействие различных компонентов определяе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т их устойчивость и продуктивность. Понимание этих взаимодействий является необходимым условием для эффективного управления агроэкосистемами и повышения их устойчивости.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Во-вторых, человеческая деятельность оказывает значительное влияние на агроэкосистемы,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и переход к более устойчивым методам ведения сельского хозяйства является не только желательным, но и необходимым. Интенсивные методы ведения сельского хозяйства могут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привести к деградации почвы, снижению биоразнообразия и ухудшению экологической ситуаци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и в целом. В то же время, устойчивые практики могут способствовать восстановлению экосистем и улучшению их функциональности.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В-третьих, успешные практики устойчивого сельского хозяйства могут значительно повысить экономическую эффективность фермерских хозя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йств. Внедрение современных технологий, таких как точное земледелие, позволяет фермерам более эффективно управлять ресурсами и снижать затраты. Образование и повышение осведомленности фермеров о принципах устойчивого сельского хозяйства также играют важную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роль в успешном внедрении этих практик.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Наконец, кооперация между фермерами является важным аспектом успешных практик устойчивого сельского хозяйства. Создание кооперативов позволяет фермерам объединять ресурсы, делиться знаниями и опытом, что способствуе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т более широкому внедрению устойчивых методов ведения сельского хозяйства.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результаты данного исследования подчеркивают важность комплексного подхода к управлению агроэкосистемами и необходимости перехода к более устойчивым методам ведения с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ельского хозяйства. Устойчивое сельское хозяйство не только способствует улучшению экономических показателей фермерских хозяйств, но и вносит вклад в сохранение окружающей среды и биоразнообразия. Важно продолжать делиться знаниями и опытом, чтобы обеспечи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ть устойчивое развитие сельского хозяйства и продовольственную безопасность в будущем.</w:t>
      </w:r>
    </w:p>
    <w:p w:rsidR="009B18D6" w:rsidRPr="00DB3CD8" w:rsidRDefault="009B18D6">
      <w:pPr>
        <w:rPr>
          <w:lang w:val="ru-RU"/>
        </w:rPr>
        <w:sectPr w:rsidR="009B18D6" w:rsidRPr="00DB3CD8">
          <w:footerReference w:type="default" r:id="rId13"/>
          <w:pgSz w:w="11905" w:h="16837"/>
          <w:pgMar w:top="1440" w:right="1440" w:bottom="1440" w:left="1440" w:header="720" w:footer="720" w:gutter="0"/>
          <w:cols w:space="720"/>
        </w:sectPr>
      </w:pPr>
    </w:p>
    <w:p w:rsidR="009B18D6" w:rsidRDefault="0096157C">
      <w:pPr>
        <w:pStyle w:val="1"/>
      </w:pPr>
      <w:bookmarkStart w:id="19" w:name="_Toc18"/>
      <w:r>
        <w:lastRenderedPageBreak/>
        <w:t>Список использованных источников</w:t>
      </w:r>
      <w:bookmarkEnd w:id="19"/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1. ФОРМИРОВАНИЕ АГРОЭКОСИСТЕМ И СТАНОВЛЕНИЕ ... [Электронный ресурс] // </w:t>
      </w:r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cy</w:t>
      </w:r>
      <w:r>
        <w:rPr>
          <w:rFonts w:ascii="Times New Romans" w:eastAsia="Times New Romans" w:hAnsi="Times New Romans" w:cs="Times New Romans"/>
          <w:sz w:val="28"/>
          <w:szCs w:val="28"/>
        </w:rPr>
        <w:t>berleninka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formirovanie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agroekosistem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i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stanovlenie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soobschestv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vrednyh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vidov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biotrofov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, свободный. - Загл. с экрана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2. </w:t>
      </w:r>
      <w:r>
        <w:rPr>
          <w:rFonts w:ascii="Times New Romans" w:eastAsia="Times New Romans" w:hAnsi="Times New Romans" w:cs="Times New Romans"/>
          <w:sz w:val="28"/>
          <w:szCs w:val="28"/>
        </w:rPr>
        <w:t>XII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Международная научно-практическая конференция ... [Электронный ресурс] // </w:t>
      </w:r>
      <w:r>
        <w:rPr>
          <w:rFonts w:ascii="Times New Romans" w:eastAsia="Times New Romans" w:hAnsi="Times New Romans" w:cs="Times New Romans"/>
          <w:sz w:val="28"/>
          <w:szCs w:val="28"/>
        </w:rPr>
        <w:t>ibppm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ibppm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ne</w:t>
      </w:r>
      <w:r>
        <w:rPr>
          <w:rFonts w:ascii="Times New Romans" w:eastAsia="Times New Romans" w:hAnsi="Times New Romans" w:cs="Times New Romans"/>
          <w:sz w:val="28"/>
          <w:szCs w:val="28"/>
        </w:rPr>
        <w:t>ws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/554-</w:t>
      </w:r>
      <w:r>
        <w:rPr>
          <w:rFonts w:ascii="Times New Romans" w:eastAsia="Times New Romans" w:hAnsi="Times New Romans" w:cs="Times New Romans"/>
          <w:sz w:val="28"/>
          <w:szCs w:val="28"/>
        </w:rPr>
        <w:t>xii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mezhdunarodnoy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nauchno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prakticheskoy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konferencii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biologicheskaya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zaschita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rasteniy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osnova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stabilizacii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agroekosistem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krasnodar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-17-19-</w:t>
      </w:r>
      <w:r>
        <w:rPr>
          <w:rFonts w:ascii="Times New Romans" w:eastAsia="Times New Romans" w:hAnsi="Times New Romans" w:cs="Times New Romans"/>
          <w:sz w:val="28"/>
          <w:szCs w:val="28"/>
        </w:rPr>
        <w:t>sentyabrya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-2024-</w:t>
      </w:r>
      <w:r>
        <w:rPr>
          <w:rFonts w:ascii="Times New Romans" w:eastAsia="Times New Romans" w:hAnsi="Times New Romans" w:cs="Times New Romans"/>
          <w:sz w:val="28"/>
          <w:szCs w:val="28"/>
        </w:rPr>
        <w:t>g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html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, свободный. - Загл. с экрана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3. БЕЗОПАСНОСТЬ АВТОМАТИЗИРОВАННЫХ ТЕХНОЛОГИЙ ... [Электронн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ый ресурс] // </w:t>
      </w:r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bezopasnost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avtomatizirovannyh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tehnologiy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regulirovaniya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meliorativnogo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rezhima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agroekosistemy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, свободный. - Загл. с экрана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4. ХАРАКТЕРИСТИКА АГРОЭКОСИСТЕМ ПРЕДПРИЯТИЙ ... [Эл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ектронный ресурс] // </w:t>
      </w:r>
      <w:r>
        <w:rPr>
          <w:rFonts w:ascii="Times New Romans" w:eastAsia="Times New Romans" w:hAnsi="Times New Romans" w:cs="Times New Romans"/>
          <w:sz w:val="28"/>
          <w:szCs w:val="28"/>
        </w:rPr>
        <w:t>research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journal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org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research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journal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org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archive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/11-101-2020-</w:t>
      </w:r>
      <w:r>
        <w:rPr>
          <w:rFonts w:ascii="Times New Romans" w:eastAsia="Times New Romans" w:hAnsi="Times New Romans" w:cs="Times New Romans"/>
          <w:sz w:val="28"/>
          <w:szCs w:val="28"/>
        </w:rPr>
        <w:t>november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xarakteristika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agroekosistem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predpriyatij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priazovskoj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zony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rostovskoj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oblasti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, свободный. - Загл. с экрана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5. СПЕЦИФИКА ЦИФРОВЫХ ТЕХНОЛОГИЙ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ПО РЕГУЛИРОВАНИЮ ... [Электронный ресурс] // </w:t>
      </w:r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spetsifika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tsifrovyh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tehnologiy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po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regulirovaniyu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meliorativnogo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rezhima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agroekosistemy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, свободный. - Загл. с экрана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6. Отдел 210 Светофизиолог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ии растений и биопродуктивности ... [Электронный ресурс] // </w:t>
      </w:r>
      <w:r>
        <w:rPr>
          <w:rFonts w:ascii="Times New Romans" w:eastAsia="Times New Romans" w:hAnsi="Times New Romans" w:cs="Times New Romans"/>
          <w:sz w:val="28"/>
          <w:szCs w:val="28"/>
        </w:rPr>
        <w:t>www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agrophys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www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agrophys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Department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-210, свободный. - Загл. с экрана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7. Пашкевич Елена Борисовна [Электронный ресурс] // </w:t>
      </w:r>
      <w:r>
        <w:rPr>
          <w:rFonts w:ascii="Times New Romans" w:eastAsia="Times New Romans" w:hAnsi="Times New Romans" w:cs="Times New Romans"/>
          <w:sz w:val="28"/>
          <w:szCs w:val="28"/>
        </w:rPr>
        <w:t>soil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msu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soi</w:t>
      </w:r>
      <w:r>
        <w:rPr>
          <w:rFonts w:ascii="Times New Romans" w:eastAsia="Times New Romans" w:hAnsi="Times New Romans" w:cs="Times New Romans"/>
          <w:sz w:val="28"/>
          <w:szCs w:val="28"/>
        </w:rPr>
        <w:t>l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msu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kafedry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kaf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agrokhimii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agrohimia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sostav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/1715-</w:t>
      </w:r>
      <w:r>
        <w:rPr>
          <w:rFonts w:ascii="Times New Romans" w:eastAsia="Times New Romans" w:hAnsi="Times New Romans" w:cs="Times New Romans"/>
          <w:sz w:val="28"/>
          <w:szCs w:val="28"/>
        </w:rPr>
        <w:t>pashkevich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elena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borisovna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, свободный. - Загл. с экрана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8. «Биологическая защита растений – основа стабилизации ... [Электронный ресурс] // </w:t>
      </w:r>
      <w:r>
        <w:rPr>
          <w:rFonts w:ascii="Times New Romans" w:eastAsia="Times New Romans" w:hAnsi="Times New Romans" w:cs="Times New Romans"/>
          <w:sz w:val="28"/>
          <w:szCs w:val="28"/>
        </w:rPr>
        <w:t>helicon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helicon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events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biologic</w:t>
      </w:r>
      <w:r>
        <w:rPr>
          <w:rFonts w:ascii="Times New Romans" w:eastAsia="Times New Romans" w:hAnsi="Times New Romans" w:cs="Times New Romans"/>
          <w:sz w:val="28"/>
          <w:szCs w:val="28"/>
        </w:rPr>
        <w:t>heskaya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zashita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rastenij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osnova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stabilizacii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agroekosistem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/, свободный. - Загл. с экрана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9. Агроэкосистемы: научный подход — Агро</w:t>
      </w:r>
      <w:r>
        <w:rPr>
          <w:rFonts w:ascii="Times New Romans" w:eastAsia="Times New Romans" w:hAnsi="Times New Romans" w:cs="Times New Romans"/>
          <w:sz w:val="28"/>
          <w:szCs w:val="28"/>
        </w:rPr>
        <w:t>XXI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[Электронный ресурс] // </w:t>
      </w:r>
      <w:r>
        <w:rPr>
          <w:rFonts w:ascii="Times New Romans" w:eastAsia="Times New Romans" w:hAnsi="Times New Romans" w:cs="Times New Romans"/>
          <w:sz w:val="28"/>
          <w:szCs w:val="28"/>
        </w:rPr>
        <w:t>www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agroxxi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www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agroxxi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stati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agroyekosistemy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nauchnyi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podhod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html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свободный. - Загл. с экрана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10. СРАВНИТЕЛЬНАЯ ОЦЕНКА ЭНЕРГОЕМКОСТИ ... [Электронный ресурс] // </w:t>
      </w:r>
      <w:r>
        <w:rPr>
          <w:rFonts w:ascii="Times New Romans" w:eastAsia="Times New Romans" w:hAnsi="Times New Romans" w:cs="Times New Romans"/>
          <w:sz w:val="28"/>
          <w:szCs w:val="28"/>
        </w:rPr>
        <w:t>elibrary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elibrary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item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asp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?</w:t>
      </w:r>
      <w:r>
        <w:rPr>
          <w:rFonts w:ascii="Times New Romans" w:eastAsia="Times New Romans" w:hAnsi="Times New Romans" w:cs="Times New Romans"/>
          <w:sz w:val="28"/>
          <w:szCs w:val="28"/>
        </w:rPr>
        <w:t>id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=42320066, свободный. - Загл. с экрана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11. ФОРМИРОВАНИЕ АГРОЭКОСИСТЕМ И СТАНОВЛЕНИЕ ... [Электронный 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ресурс] // </w:t>
      </w:r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formirovanie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agroekosistem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i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stanovlenie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soobschestv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vrednyh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vidov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biotrofov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, свободный. - Загл. с экрана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12. </w:t>
      </w:r>
      <w:r>
        <w:rPr>
          <w:rFonts w:ascii="Times New Romans" w:eastAsia="Times New Romans" w:hAnsi="Times New Romans" w:cs="Times New Romans"/>
          <w:sz w:val="28"/>
          <w:szCs w:val="28"/>
        </w:rPr>
        <w:t>XII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Международная научно-практическая конференция ... [Электронный р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есурс] // </w:t>
      </w:r>
      <w:r>
        <w:rPr>
          <w:rFonts w:ascii="Times New Romans" w:eastAsia="Times New Romans" w:hAnsi="Times New Romans" w:cs="Times New Romans"/>
          <w:sz w:val="28"/>
          <w:szCs w:val="28"/>
        </w:rPr>
        <w:t>ibppm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ibppm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news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/554-</w:t>
      </w:r>
      <w:r>
        <w:rPr>
          <w:rFonts w:ascii="Times New Romans" w:eastAsia="Times New Romans" w:hAnsi="Times New Romans" w:cs="Times New Romans"/>
          <w:sz w:val="28"/>
          <w:szCs w:val="28"/>
        </w:rPr>
        <w:t>xii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mezhdunarodnoy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nauchno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prakticheskoy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konferencii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biologicheskaya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zaschita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rasteniy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osnova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stabilizacii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agroekosistem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krasnodar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-17-19-</w:t>
      </w:r>
      <w:r>
        <w:rPr>
          <w:rFonts w:ascii="Times New Romans" w:eastAsia="Times New Romans" w:hAnsi="Times New Romans" w:cs="Times New Romans"/>
          <w:sz w:val="28"/>
          <w:szCs w:val="28"/>
        </w:rPr>
        <w:t>sentyabrya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-2024-</w:t>
      </w:r>
      <w:r>
        <w:rPr>
          <w:rFonts w:ascii="Times New Romans" w:eastAsia="Times New Romans" w:hAnsi="Times New Romans" w:cs="Times New Romans"/>
          <w:sz w:val="28"/>
          <w:szCs w:val="28"/>
        </w:rPr>
        <w:t>g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html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, свободный. - Загл. с экрана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13. Б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ЕЗОПАСНОСТЬ АВТОМАТИЗИРОВАННЫХ ТЕХНОЛОГИЙ ... [Электронный ресурс] // </w:t>
      </w:r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bezopasnost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avtomatizirovannyh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tehnologiy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regulirovaniya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meliorativnogo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rezhima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agroekosistemy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, свободный. - Загл. с эк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рана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14. ХАРАКТЕРИСТИКА АГРОЭКОСИСТЕМ ПРЕДПРИЯТИЙ ... [Электронный ресурс] // </w:t>
      </w:r>
      <w:r>
        <w:rPr>
          <w:rFonts w:ascii="Times New Romans" w:eastAsia="Times New Romans" w:hAnsi="Times New Romans" w:cs="Times New Romans"/>
          <w:sz w:val="28"/>
          <w:szCs w:val="28"/>
        </w:rPr>
        <w:t>research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journal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org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research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journal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org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archive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/11-101-2020-</w:t>
      </w:r>
      <w:r>
        <w:rPr>
          <w:rFonts w:ascii="Times New Romans" w:eastAsia="Times New Romans" w:hAnsi="Times New Romans" w:cs="Times New Romans"/>
          <w:sz w:val="28"/>
          <w:szCs w:val="28"/>
        </w:rPr>
        <w:t>november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xarakteristika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agroekosistem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predpriyatij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priazovskoj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zony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rostovskoj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oblasti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, сво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бодный. - Загл. с экрана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15. СПЕЦИФИКА ЦИФРОВЫХ ТЕХНОЛОГИЙ ПО РЕГУЛИРОВАНИЮ ... [Электронный ресурс] // </w:t>
      </w:r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spetsifika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tsifrovyh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tehnologiy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po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regulirovaniyu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meliorativnogo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rezhima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agroekosiste</w:t>
      </w:r>
      <w:r>
        <w:rPr>
          <w:rFonts w:ascii="Times New Romans" w:eastAsia="Times New Romans" w:hAnsi="Times New Romans" w:cs="Times New Romans"/>
          <w:sz w:val="28"/>
          <w:szCs w:val="28"/>
        </w:rPr>
        <w:t>my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, свободный. - Загл. с экрана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16. Отдел 210 Светофизиологии растений и биопродуктивности ... [Электронный ресурс] // </w:t>
      </w:r>
      <w:r>
        <w:rPr>
          <w:rFonts w:ascii="Times New Romans" w:eastAsia="Times New Romans" w:hAnsi="Times New Romans" w:cs="Times New Romans"/>
          <w:sz w:val="28"/>
          <w:szCs w:val="28"/>
        </w:rPr>
        <w:t>www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agrophys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www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agrophys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Department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-210, свободный. - Загл. с экрана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17. Пашкевич Елена Борисовна [Электронный ресурс] // </w:t>
      </w:r>
      <w:r>
        <w:rPr>
          <w:rFonts w:ascii="Times New Romans" w:eastAsia="Times New Romans" w:hAnsi="Times New Romans" w:cs="Times New Romans"/>
          <w:sz w:val="28"/>
          <w:szCs w:val="28"/>
        </w:rPr>
        <w:t>soil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msu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soil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msu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kafedry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kaf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agrokhimii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agrohimia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sostav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/1715-</w:t>
      </w:r>
      <w:r>
        <w:rPr>
          <w:rFonts w:ascii="Times New Romans" w:eastAsia="Times New Romans" w:hAnsi="Times New Romans" w:cs="Times New Romans"/>
          <w:sz w:val="28"/>
          <w:szCs w:val="28"/>
        </w:rPr>
        <w:t>pashkevich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elena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borisovna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, свободный. - Загл. с экрана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18. «Биологическая защита растений – основа стабилиза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ции ... [Электронный ресурс] // </w:t>
      </w:r>
      <w:r>
        <w:rPr>
          <w:rFonts w:ascii="Times New Romans" w:eastAsia="Times New Romans" w:hAnsi="Times New Romans" w:cs="Times New Romans"/>
          <w:sz w:val="28"/>
          <w:szCs w:val="28"/>
        </w:rPr>
        <w:t>helicon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helicon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events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biologicheskaya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zashita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rastenij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osnova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stabilizacii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agroekosistem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/, свободный. - Загл. с экрана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19. Агроэкосистемы: научный подход — Агро</w:t>
      </w:r>
      <w:r>
        <w:rPr>
          <w:rFonts w:ascii="Times New Romans" w:eastAsia="Times New Romans" w:hAnsi="Times New Romans" w:cs="Times New Romans"/>
          <w:sz w:val="28"/>
          <w:szCs w:val="28"/>
        </w:rPr>
        <w:t>XXI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[Электронный ресурс] // </w:t>
      </w:r>
      <w:r>
        <w:rPr>
          <w:rFonts w:ascii="Times New Romans" w:eastAsia="Times New Romans" w:hAnsi="Times New Romans" w:cs="Times New Romans"/>
          <w:sz w:val="28"/>
          <w:szCs w:val="28"/>
        </w:rPr>
        <w:t>www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agroxxi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www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agroxxi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stati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agroyekosistemy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nauchnyi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podhod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html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, свободный. - Загл. с экрана</w:t>
      </w:r>
    </w:p>
    <w:p w:rsidR="009B18D6" w:rsidRPr="00DB3CD8" w:rsidRDefault="0096157C">
      <w:pPr>
        <w:ind w:firstLine="566"/>
        <w:jc w:val="both"/>
        <w:rPr>
          <w:lang w:val="ru-RU"/>
        </w:rPr>
      </w:pP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20. СРАВНИТЕЛЬНАЯ ОЦЕНКА ЭНЕРГОЕМКОСТИ ... [Электронный ресурс] // </w:t>
      </w:r>
      <w:r>
        <w:rPr>
          <w:rFonts w:ascii="Times New Romans" w:eastAsia="Times New Romans" w:hAnsi="Times New Romans" w:cs="Times New Romans"/>
          <w:sz w:val="28"/>
          <w:szCs w:val="28"/>
        </w:rPr>
        <w:t>elibrary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elibrary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item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asp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?</w:t>
      </w:r>
      <w:r>
        <w:rPr>
          <w:rFonts w:ascii="Times New Romans" w:eastAsia="Times New Romans" w:hAnsi="Times New Romans" w:cs="Times New Romans"/>
          <w:sz w:val="28"/>
          <w:szCs w:val="28"/>
        </w:rPr>
        <w:t>id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=42320</w:t>
      </w:r>
      <w:r w:rsidRPr="00DB3CD8">
        <w:rPr>
          <w:rFonts w:ascii="Times New Romans" w:eastAsia="Times New Romans" w:hAnsi="Times New Romans" w:cs="Times New Romans"/>
          <w:sz w:val="28"/>
          <w:szCs w:val="28"/>
          <w:lang w:val="ru-RU"/>
        </w:rPr>
        <w:t>066, свободный. - Загл. с экрана</w:t>
      </w:r>
    </w:p>
    <w:sectPr w:rsidR="009B18D6" w:rsidRPr="00DB3CD8">
      <w:footerReference w:type="default" r:id="rId14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57C" w:rsidRDefault="0096157C">
      <w:pPr>
        <w:spacing w:line="240" w:lineRule="auto"/>
      </w:pPr>
      <w:r>
        <w:separator/>
      </w:r>
    </w:p>
  </w:endnote>
  <w:endnote w:type="continuationSeparator" w:id="0">
    <w:p w:rsidR="0096157C" w:rsidRDefault="00961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8D6" w:rsidRDefault="0096157C">
    <w:pPr>
      <w:jc w:val="center"/>
    </w:pPr>
    <w:r>
      <w:fldChar w:fldCharType="begin"/>
    </w:r>
    <w:r>
      <w:instrText>PAGE</w:instrText>
    </w:r>
    <w:r w:rsidR="00DB3CD8">
      <w:fldChar w:fldCharType="separate"/>
    </w:r>
    <w:r w:rsidR="00DB3CD8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8D6" w:rsidRDefault="0096157C">
    <w:pPr>
      <w:jc w:val="center"/>
    </w:pPr>
    <w:r>
      <w:fldChar w:fldCharType="begin"/>
    </w:r>
    <w:r>
      <w:instrText>PAGE</w:instrText>
    </w:r>
    <w:r w:rsidR="00DB3CD8">
      <w:fldChar w:fldCharType="separate"/>
    </w:r>
    <w:r w:rsidR="00DB3CD8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8D6" w:rsidRDefault="0096157C">
    <w:pPr>
      <w:jc w:val="center"/>
    </w:pPr>
    <w:r>
      <w:fldChar w:fldCharType="begin"/>
    </w:r>
    <w:r>
      <w:instrText>PAGE</w:instrText>
    </w:r>
    <w:r w:rsidR="00DB3CD8">
      <w:fldChar w:fldCharType="separate"/>
    </w:r>
    <w:r w:rsidR="00DB3CD8">
      <w:rPr>
        <w:noProof/>
      </w:rPr>
      <w:t>13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8D6" w:rsidRDefault="0096157C">
    <w:pPr>
      <w:jc w:val="center"/>
    </w:pPr>
    <w:r>
      <w:fldChar w:fldCharType="begin"/>
    </w:r>
    <w:r>
      <w:instrText>PAGE</w:instrText>
    </w:r>
    <w:r w:rsidR="00DB3CD8">
      <w:fldChar w:fldCharType="separate"/>
    </w:r>
    <w:r w:rsidR="00DB3CD8">
      <w:rPr>
        <w:noProof/>
      </w:rPr>
      <w:t>21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8D6" w:rsidRDefault="0096157C">
    <w:pPr>
      <w:jc w:val="center"/>
    </w:pPr>
    <w:r>
      <w:fldChar w:fldCharType="begin"/>
    </w:r>
    <w:r>
      <w:instrText>PAGE</w:instrText>
    </w:r>
    <w:r w:rsidR="00DB3CD8">
      <w:fldChar w:fldCharType="separate"/>
    </w:r>
    <w:r w:rsidR="00DB3CD8">
      <w:rPr>
        <w:noProof/>
      </w:rPr>
      <w:t>28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8D6" w:rsidRDefault="0096157C">
    <w:pPr>
      <w:jc w:val="center"/>
    </w:pPr>
    <w:r>
      <w:fldChar w:fldCharType="begin"/>
    </w:r>
    <w:r>
      <w:instrText>PAGE</w:instrText>
    </w:r>
    <w:r w:rsidR="00DB3CD8">
      <w:fldChar w:fldCharType="separate"/>
    </w:r>
    <w:r w:rsidR="00DB3CD8">
      <w:rPr>
        <w:noProof/>
      </w:rPr>
      <w:t>35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8D6" w:rsidRDefault="0096157C">
    <w:pPr>
      <w:jc w:val="center"/>
    </w:pPr>
    <w:r>
      <w:fldChar w:fldCharType="begin"/>
    </w:r>
    <w:r>
      <w:instrText>PAGE</w:instrText>
    </w:r>
    <w:r w:rsidR="00DB3CD8">
      <w:fldChar w:fldCharType="separate"/>
    </w:r>
    <w:r w:rsidR="00DB3CD8">
      <w:rPr>
        <w:noProof/>
      </w:rPr>
      <w:t>38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57C" w:rsidRDefault="0096157C">
      <w:pPr>
        <w:spacing w:line="240" w:lineRule="auto"/>
      </w:pPr>
      <w:r>
        <w:separator/>
      </w:r>
    </w:p>
  </w:footnote>
  <w:footnote w:type="continuationSeparator" w:id="0">
    <w:p w:rsidR="0096157C" w:rsidRDefault="009615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ADD90B"/>
    <w:multiLevelType w:val="multilevel"/>
    <w:tmpl w:val="F3A6ADB8"/>
    <w:lvl w:ilvl="0">
      <w:start w:val="1"/>
      <w:numFmt w:val="decimal"/>
      <w:pStyle w:val="1"/>
      <w:lvlText w:val=""/>
      <w:lvlJc w:val="left"/>
      <w:pPr>
        <w:tabs>
          <w:tab w:val="num" w:pos="0"/>
        </w:tabs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8D6"/>
    <w:rsid w:val="0096157C"/>
    <w:rsid w:val="009B18D6"/>
    <w:rsid w:val="00DB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360" w:lineRule="auto"/>
    </w:pPr>
  </w:style>
  <w:style w:type="paragraph" w:styleId="1">
    <w:name w:val="heading 1"/>
    <w:basedOn w:val="a"/>
    <w:pPr>
      <w:numPr>
        <w:numId w:val="1"/>
      </w:numPr>
      <w:jc w:val="center"/>
      <w:outlineLvl w:val="0"/>
    </w:pPr>
    <w:rPr>
      <w:rFonts w:ascii="Times New Romans" w:eastAsia="Times New Romans" w:hAnsi="Times New Romans" w:cs="Times New Romans"/>
      <w:b/>
      <w:bCs/>
      <w:caps/>
      <w:sz w:val="28"/>
      <w:szCs w:val="28"/>
    </w:rPr>
  </w:style>
  <w:style w:type="paragraph" w:styleId="2">
    <w:name w:val="heading 2"/>
    <w:basedOn w:val="a"/>
    <w:pPr>
      <w:numPr>
        <w:ilvl w:val="1"/>
        <w:numId w:val="1"/>
      </w:numPr>
      <w:jc w:val="center"/>
      <w:outlineLvl w:val="1"/>
    </w:pPr>
    <w:rPr>
      <w:rFonts w:ascii="Times New Romans" w:eastAsia="Times New Romans" w:hAnsi="Times New Romans" w:cs="Times New Roman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9336</Words>
  <Characters>53220</Characters>
  <Application>Microsoft Office Word</Application>
  <DocSecurity>0</DocSecurity>
  <Lines>443</Lines>
  <Paragraphs>124</Paragraphs>
  <ScaleCrop>false</ScaleCrop>
  <Manager/>
  <Company/>
  <LinksUpToDate>false</LinksUpToDate>
  <CharactersWithSpaces>62432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2025-01-17T17:24:00Z</dcterms:created>
  <dcterms:modified xsi:type="dcterms:W3CDTF">2025-01-17T17:25:00Z</dcterms:modified>
  <cp:category/>
</cp:coreProperties>
</file>