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работы с  детьми  с ОВЗ в ДОУ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>
      <w:pPr>
        <w:spacing w:after="0" w:line="36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В Конституции РФ и Федеральном законе РФ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от 29.12.2012 г. №273-ФЗ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 для данной категории детей, его индивидуализация и дифференциация, систематическое повышение уровня профессиональной компетентности педагогов, а также создание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для достижения нового современного качества образования.</w:t>
      </w:r>
    </w:p>
    <w:p>
      <w:pPr>
        <w:spacing w:before="195" w:after="195" w:line="36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Инклюзивное образование начинается с понимания того, что ребенок с ОВЗ имеет все те же потребности, что и здоровый ребенок, плюс особые потребности.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ограниченными возможностями здоровья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</w:rPr>
        <w:t>(ОВЗ)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- это дети, состояние здоровья которых препятствует освоению образовательных программ вне специальных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обучения и воспитания.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Группы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</w:rPr>
        <w:t>дошкольников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 с ОВЗ не однородны, в нее входят дети с разными нарушениями 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развития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 xml:space="preserve">: 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нарушениями опорно-двигательного аппарата;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нарушением речи;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задержкой психического развития;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нарушением слуха (глухие, слабослышащие);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нарушением зрения (слепые, слабовидящие);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умственной отсталостью;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дети с расстройством аутистического спектра.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В дошкольном учреждении инклюзивное воспитание детей с ОВЗ реализуется в условиях обычной группы, среди сверстников. Задача наших педагогов, воспитателей и родителей помочь детям с ограниченными возможностями здоровья понять, что они не одиноки, что они не являются изгоями в обществе и могут наравне со всеми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детьми, расти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, развиваться и добиваться новых достижений, не отставая от своих сверстников. 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Основы коррекционного воспитания и обучения детей с ограниченными возможностями здоровья надо знать всем субъектам, которые взаимодействуют с ребенком с ОВЗ. В процессе пребывания ребенка с ОВЗ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</w:rPr>
        <w:t>дошкольном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 образовательном учреждении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</w:rPr>
        <w:t>воспитателям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 необходимо знать следующие положения коррекционной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</w:rPr>
        <w:t>работы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:</w:t>
      </w:r>
    </w:p>
    <w:p>
      <w:pPr>
        <w:pStyle w:val="5"/>
        <w:numPr>
          <w:ilvl w:val="0"/>
          <w:numId w:val="2"/>
        </w:numPr>
        <w:spacing w:after="0" w:line="360" w:lineRule="auto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включать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работу всех детей группы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, независимо от дефекта, разрабатывая для каждого из них индивидуальную развивающую и коррекционную программу;</w:t>
      </w:r>
    </w:p>
    <w:p>
      <w:pPr>
        <w:pStyle w:val="5"/>
        <w:numPr>
          <w:ilvl w:val="0"/>
          <w:numId w:val="2"/>
        </w:numPr>
        <w:spacing w:after="0" w:line="360" w:lineRule="auto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при оценке динамики продвижения ребенка с ОВЗ сравнивать его не с другими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детьми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, а главным образом с самим с собой на предыдущем уровне развития;</w:t>
      </w:r>
    </w:p>
    <w:p>
      <w:pPr>
        <w:pStyle w:val="5"/>
        <w:numPr>
          <w:ilvl w:val="0"/>
          <w:numId w:val="2"/>
        </w:numPr>
        <w:spacing w:before="195" w:after="195" w:line="360" w:lineRule="auto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создавать для ребенка атмосферу доброжелательности, психологической безопасности. Педагог должен стремиться к без оценочного принятия ребенка, пониманию его ситуации;</w:t>
      </w:r>
    </w:p>
    <w:p>
      <w:pPr>
        <w:pStyle w:val="5"/>
        <w:numPr>
          <w:ilvl w:val="0"/>
          <w:numId w:val="2"/>
        </w:numPr>
        <w:spacing w:after="0" w:line="360" w:lineRule="auto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корректно и гуманно оценивать динамику продвижения ребенка. Педагогический прогноз строить на основе педагогического оптимизма, стремясь в каждом ребенке найти сохранные психомоторные функции, положительные стороны его личности и развития, на которые можно опереться при педагогической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работе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Обследованием детей ОВЗ занимаются специалисты (педагог-психолог, логопед, дефектолог) а воспитатель знакомится с полученными ими данными.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План изучения ребенка включает такие мероприятия,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: беседа с родителями; изучение медицинской карты ребенка; обследование физического развития; обследование психического развития; характеристика детских видов деятельности и познавательных психических процессов, речи.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Далее под руководством педагога-психолога, учителя-логопеда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дошкольном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учреждении разрабатываются индивидуальные образовательные программы на каждого ребенка с ОВЗ.</w:t>
      </w:r>
    </w:p>
    <w:p>
      <w:pPr>
        <w:spacing w:after="0" w:line="360" w:lineRule="auto"/>
        <w:ind w:firstLine="357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На основе рекомендаций специалистов воспитатель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: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проводит занятия по образовательным областям.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Организует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совместную и самостоятельную деятельность детей;</w:t>
      </w:r>
    </w:p>
    <w:p>
      <w:pPr>
        <w:pStyle w:val="5"/>
        <w:numPr>
          <w:ilvl w:val="0"/>
          <w:numId w:val="3"/>
        </w:numPr>
        <w:spacing w:before="195" w:after="19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воспитывает культурно-гигиенические навыки, развивает тонкую и общую моторику;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организует индивидуальную работу с детьми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с учетом рекомендаций специалистов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</w:rPr>
        <w:t>(педагога-психолога, учителя-логопеда)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;</w:t>
      </w:r>
    </w:p>
    <w:p>
      <w:pPr>
        <w:pStyle w:val="5"/>
        <w:numPr>
          <w:ilvl w:val="0"/>
          <w:numId w:val="3"/>
        </w:numPr>
        <w:spacing w:before="195" w:after="19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применяет здоровье сберегающих технологии, создает благоприятный микроклимат в группе;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консультирует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родителей о формировании навыков самообслуживания у детей, об индивидуальных особенностях ребенка, о приемах развития мелкой моторики и др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Вновь прибывшим детям с ОВЗ необходим адаптационный период. Адаптация - это часть приспособительных реакций ребенка, который может испытывать трудности при вхождении в интеграционное пространство (не вступает в контакт, не отпускает родителей, отказывается от еды, игрушек и др.). В этот период воспитатель должен снять стресс, обеспечить положительное эмоциональное состояние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дошкольника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, создать спокойную обстановку, наладить контакт с ребенком и родителями.</w:t>
      </w:r>
    </w:p>
    <w:p>
      <w:pPr>
        <w:spacing w:after="0" w:line="36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Одним из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повышения эффективности развивающей педагогической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работы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является создание адекватной возможностям ребенка предметно-развивающей среды, то есть системы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, обеспечивающих полноценное развитие всех видов детской деятельности, развитие высших психических функций и становление личности ребенка.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Для большинства детей характерны моторные трудности, двигательная расторможенность, низкая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работоспособность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, что требует внесения изменений в планирование образовательной деятельности и режим дня. В режиме дня должны быть предусмотрены увеличение времени, отводимого на проведение гигиенических процедур, прием пищи. Предусматривается широкое варьирование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организационных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форм образовательной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работы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: групповых, подгрупповых, индивидуальных.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Для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организации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и проведения развивающих мероприятий необходимо знать некоторые особенности дидактического материала. При подборе материала для детей с нарушениями зрения надо учитывать его размеры, контрастность цветов; для детей с нарушениями опорно-двигательного аппарата подбирать выраженную, легко ощутимую тактильную поверхность.</w:t>
      </w:r>
    </w:p>
    <w:p>
      <w:pPr>
        <w:spacing w:after="0" w:line="36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В соответствии с возможностями детей с ОВЗ определяются методы обучения и технологии. При планировании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работы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 важно использовать наиболее доступные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методы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: наглядные, практические, словесные. Вопрос о рациональном выборе системы методов и отдельных методических приемов, технологий решается педагогом в каждом конкретном случае.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В процессе образовательной деятельности в детском саду важно гибко сочетать индивидуальный и дифференцированный подходы, что будет способствовать активному участию детей в жизни коллектива.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Особое внимание при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</w:rPr>
        <w:t>работе с детьми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 с ОВЗ следует уделить таким направлениям их развития, 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: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-физическое здоровье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</w:rPr>
        <w:t>(помогает укрепить силу воли, развивает умение выходить из трудных ситуаций, формирует активную жизненную позицию);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познавательные качества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</w:rPr>
        <w:t>(развивает навыки самостоятельного изучения мира)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;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социально-коммуникативные навыки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</w:rPr>
        <w:t>(облегчает социализацию)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;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художественно-эстетическое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</w:rPr>
        <w:t>(ребенок развивает мелкую моторику, изучает методы </w:t>
      </w:r>
      <w:r>
        <w:rPr>
          <w:rFonts w:ascii="Times New Roman" w:hAnsi="Times New Roman" w:eastAsia="Times New Roman" w:cs="Times New Roman"/>
          <w:bCs/>
          <w:i/>
          <w:color w:val="111111"/>
          <w:sz w:val="28"/>
          <w:szCs w:val="28"/>
        </w:rPr>
        <w:t>работы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</w:rPr>
        <w:t> с разными материалами).</w:t>
      </w:r>
    </w:p>
    <w:p>
      <w:pPr>
        <w:pStyle w:val="4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профилактических и коррекционных мероприятий педагогам в образовательном процессе рекомендуется использовать дыхательную и артикуляционную гимнастику, гимнастику для глаз, динамические паузы, релаксационные упражнения, логоритмические упражнения, игры с водой, приемы самомассажа, массажа кистей рук и активизации биологически активных точек стопы с использованием специального оборудования (сенсорные тропы, ребристые дорожки, тактильные панно и коврики).</w:t>
      </w:r>
      <w:r>
        <w:rPr>
          <w:sz w:val="28"/>
          <w:szCs w:val="28"/>
        </w:rPr>
        <w:t xml:space="preserve"> Важным направлением коррекционных мероприятий является развитие мелкой моторики кистей и пальцев рук. Пальчиковая гимнастика сочетается с чтением небольших стихотворных текстов, что служит стимулированию зон коры головного мозга, развитию речи, слухового восприятия, памяти, внимания, готовит руку к письму.</w:t>
      </w:r>
    </w:p>
    <w:p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 многих детей с ОВЗ в той или иной степени наблюдается гиперактивность и синдром дефицита внимания. Это, безусловно, приходится учитывать при организации игровой деятельности дошкольников. Ведь у таких детей можно отметить импульсивность, очень высокую активность, неумение подчиняться правилам (заострять внимание на деталях), быструю утомляемость. В игре им трудно дожидаться своей очереди и считаться с интересами других. Поэтому рекомендуется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включать этих детей в подвижные коллективные игры поэтапно. Начинать целесообразно с индивидуальных игр и игр в малых подгруппах, и только потом привлекать их к коллективным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играм. Желательно подбирать игры с четкими правилами, игры, направленные на снятие излишней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двигательной активности детей.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>
      <w:pPr>
        <w:pStyle w:val="4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Эмоциональное напряжение у детей снимают игры с водой, с песком. Они также способствуют развитию воображения и фантазии, стимулируют к экспериментированию, развитию познавательной деятельности.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Для работы со всеми категориями детей с ОВЗ будут полезны следующие правила для</w:t>
      </w: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педагога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1) давать короткие, четкие и конкретные инструкции.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2) для выполнения задания ребенку ОВЗ требуется больше времени чем остальным детям.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3) делить работу на более короткие, но более частые периоды. Использовать физкультминутки.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4) снизить требования к аккуратности в начале работы, чтобы сформировать чувство успеха.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5) предоставлять ребенку возможность выбора.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6) поощрять ребенка сразу же, не откладывая на будущее. </w:t>
      </w:r>
    </w:p>
    <w:p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7) договариваться с ребенком о тех или иных действиях заранее.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</w:t>
      </w:r>
    </w:p>
    <w:p>
      <w:pPr>
        <w:pStyle w:val="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>
      <w:pPr>
        <w:pStyle w:val="4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>
      <w:pPr>
        <w:pStyle w:val="4"/>
        <w:spacing w:before="0" w:beforeAutospacing="0" w:after="240" w:afterAutospacing="0" w:line="360" w:lineRule="auto"/>
        <w:rPr>
          <w:i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B2BF3"/>
    <w:multiLevelType w:val="multilevel"/>
    <w:tmpl w:val="0A3B2BF3"/>
    <w:lvl w:ilvl="0" w:tentative="0">
      <w:start w:val="1"/>
      <w:numFmt w:val="bullet"/>
      <w:lvlText w:val=""/>
      <w:lvlJc w:val="left"/>
      <w:pPr>
        <w:ind w:left="115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1">
    <w:nsid w:val="52C52152"/>
    <w:multiLevelType w:val="multilevel"/>
    <w:tmpl w:val="52C52152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541A1E6D"/>
    <w:multiLevelType w:val="multilevel"/>
    <w:tmpl w:val="541A1E6D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6CFE0AAD"/>
    <w:multiLevelType w:val="multilevel"/>
    <w:tmpl w:val="6CFE0AAD"/>
    <w:lvl w:ilvl="0" w:tentative="0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09"/>
    <w:rsid w:val="00004109"/>
    <w:rsid w:val="000F6A76"/>
    <w:rsid w:val="0016077B"/>
    <w:rsid w:val="001E6126"/>
    <w:rsid w:val="00225D0F"/>
    <w:rsid w:val="002E0E3B"/>
    <w:rsid w:val="00354A67"/>
    <w:rsid w:val="00393970"/>
    <w:rsid w:val="004476FE"/>
    <w:rsid w:val="00465B20"/>
    <w:rsid w:val="00505D32"/>
    <w:rsid w:val="005C4F68"/>
    <w:rsid w:val="00602FD0"/>
    <w:rsid w:val="00607298"/>
    <w:rsid w:val="00621F4F"/>
    <w:rsid w:val="00655283"/>
    <w:rsid w:val="006B6E63"/>
    <w:rsid w:val="00793C5C"/>
    <w:rsid w:val="007F2DE9"/>
    <w:rsid w:val="00803788"/>
    <w:rsid w:val="00A24C0E"/>
    <w:rsid w:val="00B00B3D"/>
    <w:rsid w:val="00B224E8"/>
    <w:rsid w:val="00B2674A"/>
    <w:rsid w:val="00BB070E"/>
    <w:rsid w:val="00BB4B54"/>
    <w:rsid w:val="00C4653F"/>
    <w:rsid w:val="00CD7493"/>
    <w:rsid w:val="00FE2BA3"/>
    <w:rsid w:val="33D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c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5BBA-03AB-466A-8841-5D98A50B4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1444</Words>
  <Characters>8232</Characters>
  <Lines>68</Lines>
  <Paragraphs>19</Paragraphs>
  <TotalTime>1</TotalTime>
  <ScaleCrop>false</ScaleCrop>
  <LinksUpToDate>false</LinksUpToDate>
  <CharactersWithSpaces>9657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2022-07-28T07:35:00Z</dcterms:created>
  <dc:creator>Владелец</dc:creator>
  <cp:lastModifiedBy>admin</cp:lastModifiedBy>
  <dcterms:modified xsi:type="dcterms:W3CDTF">2023-07-06T03:58:56Z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B179D24CFC2A4374BA5F19B074234DDF</vt:lpwstr>
  </property>
</Properties>
</file>